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sz w:val="72"/>
          <w:szCs w:val="72"/>
        </w:rPr>
      </w:pPr>
      <w:r w:rsidDel="00000000" w:rsidR="00000000" w:rsidRPr="00000000">
        <w:rPr>
          <w:rFonts w:ascii="Calibri" w:cs="Calibri" w:eastAsia="Calibri" w:hAnsi="Calibri"/>
          <w:sz w:val="72"/>
          <w:szCs w:val="72"/>
          <w:rtl w:val="0"/>
        </w:rPr>
        <w:t xml:space="preserve">OŠ B. KAŠIĆA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sz w:val="72"/>
          <w:szCs w:val="72"/>
        </w:rPr>
      </w:pPr>
      <w:r w:rsidDel="00000000" w:rsidR="00000000" w:rsidRPr="00000000">
        <w:rPr>
          <w:rFonts w:ascii="Calibri" w:cs="Calibri" w:eastAsia="Calibri" w:hAnsi="Calibri"/>
          <w:sz w:val="72"/>
          <w:szCs w:val="72"/>
          <w:rtl w:val="0"/>
        </w:rPr>
        <w:t xml:space="preserve">JELOVNIK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sz w:val="72"/>
          <w:szCs w:val="72"/>
        </w:rPr>
      </w:pPr>
      <w:r w:rsidDel="00000000" w:rsidR="00000000" w:rsidRPr="00000000">
        <w:rPr>
          <w:rFonts w:ascii="Calibri" w:cs="Calibri" w:eastAsia="Calibri" w:hAnsi="Calibri"/>
          <w:sz w:val="72"/>
          <w:szCs w:val="72"/>
          <w:rtl w:val="0"/>
        </w:rPr>
        <w:t xml:space="preserve">01.12. - </w:t>
      </w:r>
      <w:r w:rsidDel="00000000" w:rsidR="00000000" w:rsidRPr="00000000">
        <w:rPr>
          <w:sz w:val="72"/>
          <w:szCs w:val="72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sz w:val="72"/>
          <w:szCs w:val="72"/>
          <w:rtl w:val="0"/>
        </w:rPr>
        <w:t xml:space="preserve">.12.2025.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7.0" w:type="dxa"/>
        <w:jc w:val="left"/>
        <w:tblInd w:w="-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5"/>
        <w:gridCol w:w="1026"/>
        <w:gridCol w:w="3833"/>
        <w:gridCol w:w="3783"/>
        <w:tblGridChange w:id="0">
          <w:tblGrid>
            <w:gridCol w:w="1595"/>
            <w:gridCol w:w="1026"/>
            <w:gridCol w:w="3833"/>
            <w:gridCol w:w="3783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TJEDAN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PRIJEPODNE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POSLIJEPODNE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Školski sendvič + sok od jabuke 0,2l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Školski sendvič + sok od jabuke 0,2l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Piroška čokolada + čok. Mlijeko 0,2l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Paprikaš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SRI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Zvrk sa sirom + čok. Mlijeko 0,2l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Pečena piletina + mlinci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Lisnato pecivo sa hrenovkom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Granatir s kobasicama + zelena salata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Pletenica sa sirom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Pletenica sa sirom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*moguće su promjene u jelovniku!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