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CA4B" w14:textId="29F334CF" w:rsidR="002023CB" w:rsidRPr="00C17B11" w:rsidRDefault="002023CB" w:rsidP="002023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Temeljem točke </w:t>
      </w:r>
      <w:r w:rsidR="006536C4"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6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Protokola o kontroli ulaska i izlaska u školske ustanove (Ministarstvo znanosti i obrazovanja od 2.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siječnja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2025. godine KLASA:602-01/24-01/00527, URBROJ:533-05-25-0003) i članka 1.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Odluke o formiranju školskog sigurnosnog tima u Osnovno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j školi Bartola Kašića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(KLASA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 011-03/25-03/01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URBROJ: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2196-4-6/25-1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9. siječnja 2025.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godine)</w:t>
      </w:r>
      <w:r w:rsidR="006536C4"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 prijedlog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Škols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kog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sigurnosn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og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tim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Osnovne</w:t>
      </w:r>
      <w:r w:rsidR="001D017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škole Bartola Kašića, Školski odbor Osnovne škole Bartola Kašića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dana</w:t>
      </w:r>
      <w:r w:rsidR="00CF1AB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24. ožujka </w:t>
      </w:r>
      <w:r w:rsidR="00A356D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2025. godine</w:t>
      </w:r>
      <w:r w:rsidR="00C006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C17B1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donio je </w:t>
      </w:r>
    </w:p>
    <w:p w14:paraId="4BB2D52D" w14:textId="77777777" w:rsidR="002023CB" w:rsidRDefault="002023CB" w:rsidP="002023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047A4D60" w14:textId="77777777" w:rsidR="00F263A5" w:rsidRDefault="00F263A5" w:rsidP="002023C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PRIJEDLOG</w:t>
      </w:r>
    </w:p>
    <w:p w14:paraId="1C809DDF" w14:textId="474752A9" w:rsidR="002023CB" w:rsidRPr="00D35C98" w:rsidRDefault="002023CB" w:rsidP="002023C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35C98">
        <w:rPr>
          <w:rFonts w:ascii="Times New Roman" w:hAnsi="Times New Roman" w:cs="Times New Roman"/>
          <w:b/>
          <w:bCs/>
          <w:sz w:val="24"/>
          <w:szCs w:val="24"/>
          <w:lang w:val="hr-HR"/>
        </w:rPr>
        <w:t>P</w:t>
      </w:r>
      <w:r w:rsidR="00D35C98">
        <w:rPr>
          <w:rFonts w:ascii="Times New Roman" w:hAnsi="Times New Roman" w:cs="Times New Roman"/>
          <w:b/>
          <w:bCs/>
          <w:sz w:val="24"/>
          <w:szCs w:val="24"/>
          <w:lang w:val="hr-HR"/>
        </w:rPr>
        <w:t>ROCJEN</w:t>
      </w:r>
      <w:r w:rsidR="00F263A5">
        <w:rPr>
          <w:rFonts w:ascii="Times New Roman" w:hAnsi="Times New Roman" w:cs="Times New Roman"/>
          <w:b/>
          <w:bCs/>
          <w:sz w:val="24"/>
          <w:szCs w:val="24"/>
          <w:lang w:val="hr-HR"/>
        </w:rPr>
        <w:t>E</w:t>
      </w:r>
      <w:r w:rsidR="00D35C9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POSTOJEĆEG STANJA I ANALIZ</w:t>
      </w:r>
      <w:r w:rsidR="00F263A5">
        <w:rPr>
          <w:rFonts w:ascii="Times New Roman" w:hAnsi="Times New Roman" w:cs="Times New Roman"/>
          <w:b/>
          <w:bCs/>
          <w:sz w:val="24"/>
          <w:szCs w:val="24"/>
          <w:lang w:val="hr-HR"/>
        </w:rPr>
        <w:t>A</w:t>
      </w:r>
      <w:r w:rsidR="00D35C98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RIZIKA</w:t>
      </w:r>
    </w:p>
    <w:p w14:paraId="0D353DD2" w14:textId="137D3283" w:rsidR="002023CB" w:rsidRPr="00D35C98" w:rsidRDefault="00D35C98" w:rsidP="002023C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 OSNOVNOJ ŠKOLI BARTOLA KAŠIĆA</w:t>
      </w:r>
    </w:p>
    <w:p w14:paraId="1AD89DE0" w14:textId="77777777" w:rsidR="002023CB" w:rsidRPr="005643EE" w:rsidRDefault="002023CB" w:rsidP="002023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584BEE9" w14:textId="40855D73" w:rsidR="00B738AA" w:rsidRPr="002023CB" w:rsidRDefault="002023CB" w:rsidP="002023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2023CB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I.</w:t>
      </w:r>
    </w:p>
    <w:p w14:paraId="438600F6" w14:textId="08EADFA5" w:rsidR="00C17B11" w:rsidRPr="00C17B11" w:rsidRDefault="006536C4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>S ciljem osiguravanja veće sigurnosti u Osnovnoj</w:t>
      </w:r>
      <w:r w:rsidR="00D35C98">
        <w:rPr>
          <w:rFonts w:ascii="Times New Roman" w:hAnsi="Times New Roman" w:cs="Times New Roman"/>
          <w:sz w:val="24"/>
          <w:szCs w:val="24"/>
          <w:lang w:val="hr-HR"/>
        </w:rPr>
        <w:t xml:space="preserve"> školi Bartola Kašića </w:t>
      </w:r>
      <w:r w:rsidRPr="00C17B11">
        <w:rPr>
          <w:rFonts w:ascii="Times New Roman" w:hAnsi="Times New Roman" w:cs="Times New Roman"/>
          <w:sz w:val="24"/>
          <w:szCs w:val="24"/>
          <w:lang w:val="hr-HR"/>
        </w:rPr>
        <w:t>(u daljnjem tekstu:</w:t>
      </w:r>
      <w:r w:rsidR="00D35C9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17B11">
        <w:rPr>
          <w:rFonts w:ascii="Times New Roman" w:hAnsi="Times New Roman" w:cs="Times New Roman"/>
          <w:sz w:val="24"/>
          <w:szCs w:val="24"/>
          <w:lang w:val="hr-HR"/>
        </w:rPr>
        <w:t>Škola), zaštite učenika i svih radnika Škole</w:t>
      </w:r>
      <w:r w:rsidR="00D35C9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17B11">
        <w:rPr>
          <w:rFonts w:ascii="Times New Roman" w:hAnsi="Times New Roman" w:cs="Times New Roman"/>
          <w:sz w:val="24"/>
          <w:szCs w:val="24"/>
          <w:lang w:val="hr-HR"/>
        </w:rPr>
        <w:t>te prevencije mogućih situacija povećanog rizika</w:t>
      </w:r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D35C98">
        <w:rPr>
          <w:rFonts w:ascii="Times New Roman" w:hAnsi="Times New Roman" w:cs="Times New Roman"/>
          <w:bCs/>
          <w:iCs/>
          <w:sz w:val="24"/>
          <w:szCs w:val="24"/>
        </w:rPr>
        <w:t>Školski</w:t>
      </w:r>
      <w:proofErr w:type="spellEnd"/>
      <w:r w:rsidR="00D35C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5C98">
        <w:rPr>
          <w:rFonts w:ascii="Times New Roman" w:hAnsi="Times New Roman" w:cs="Times New Roman"/>
          <w:bCs/>
          <w:iCs/>
          <w:sz w:val="24"/>
          <w:szCs w:val="24"/>
        </w:rPr>
        <w:t>odbor</w:t>
      </w:r>
      <w:proofErr w:type="spellEnd"/>
      <w:r w:rsidR="00D35C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5C98">
        <w:rPr>
          <w:rFonts w:ascii="Times New Roman" w:hAnsi="Times New Roman" w:cs="Times New Roman"/>
          <w:bCs/>
          <w:iCs/>
          <w:sz w:val="24"/>
          <w:szCs w:val="24"/>
        </w:rPr>
        <w:t>Osnovne</w:t>
      </w:r>
      <w:proofErr w:type="spellEnd"/>
      <w:r w:rsidR="00D35C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5C98">
        <w:rPr>
          <w:rFonts w:ascii="Times New Roman" w:hAnsi="Times New Roman" w:cs="Times New Roman"/>
          <w:bCs/>
          <w:iCs/>
          <w:sz w:val="24"/>
          <w:szCs w:val="24"/>
        </w:rPr>
        <w:t>škole</w:t>
      </w:r>
      <w:proofErr w:type="spellEnd"/>
      <w:r w:rsidR="00D35C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5C98">
        <w:rPr>
          <w:rFonts w:ascii="Times New Roman" w:hAnsi="Times New Roman" w:cs="Times New Roman"/>
          <w:bCs/>
          <w:iCs/>
          <w:sz w:val="24"/>
          <w:szCs w:val="24"/>
        </w:rPr>
        <w:t>Bartola</w:t>
      </w:r>
      <w:proofErr w:type="spellEnd"/>
      <w:r w:rsidR="00D35C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5C98">
        <w:rPr>
          <w:rFonts w:ascii="Times New Roman" w:hAnsi="Times New Roman" w:cs="Times New Roman"/>
          <w:bCs/>
          <w:iCs/>
          <w:sz w:val="24"/>
          <w:szCs w:val="24"/>
        </w:rPr>
        <w:t>Kašića</w:t>
      </w:r>
      <w:proofErr w:type="spellEnd"/>
      <w:r w:rsidR="00D35C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5C98">
        <w:rPr>
          <w:rFonts w:ascii="Times New Roman" w:hAnsi="Times New Roman" w:cs="Times New Roman"/>
          <w:bCs/>
          <w:iCs/>
          <w:sz w:val="24"/>
          <w:szCs w:val="24"/>
        </w:rPr>
        <w:t>na</w:t>
      </w:r>
      <w:proofErr w:type="spellEnd"/>
      <w:r w:rsidR="00D35C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35C98">
        <w:rPr>
          <w:rFonts w:ascii="Times New Roman" w:hAnsi="Times New Roman" w:cs="Times New Roman"/>
          <w:bCs/>
          <w:iCs/>
          <w:sz w:val="24"/>
          <w:szCs w:val="24"/>
        </w:rPr>
        <w:t>prijedlog</w:t>
      </w:r>
      <w:proofErr w:type="spellEnd"/>
      <w:r w:rsidR="00D35C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>Školsk</w:t>
      </w:r>
      <w:r w:rsidR="00D35C98">
        <w:rPr>
          <w:rFonts w:ascii="Times New Roman" w:hAnsi="Times New Roman" w:cs="Times New Roman"/>
          <w:bCs/>
          <w:iCs/>
          <w:sz w:val="24"/>
          <w:szCs w:val="24"/>
        </w:rPr>
        <w:t>og</w:t>
      </w:r>
      <w:proofErr w:type="spellEnd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>sigurnosn</w:t>
      </w:r>
      <w:r w:rsidR="00D35C98">
        <w:rPr>
          <w:rFonts w:ascii="Times New Roman" w:hAnsi="Times New Roman" w:cs="Times New Roman"/>
          <w:bCs/>
          <w:iCs/>
          <w:sz w:val="24"/>
          <w:szCs w:val="24"/>
        </w:rPr>
        <w:t>og</w:t>
      </w:r>
      <w:proofErr w:type="spellEnd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>tim</w:t>
      </w:r>
      <w:r w:rsidR="00D35C98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spellEnd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>donio</w:t>
      </w:r>
      <w:proofErr w:type="spellEnd"/>
      <w:r w:rsidR="00C17B11"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je </w:t>
      </w:r>
      <w:r w:rsidR="002023CB" w:rsidRPr="00C17B11">
        <w:rPr>
          <w:rFonts w:ascii="Times New Roman" w:hAnsi="Times New Roman" w:cs="Times New Roman"/>
          <w:sz w:val="24"/>
          <w:szCs w:val="24"/>
          <w:lang w:val="hr-HR"/>
        </w:rPr>
        <w:t>Procjen</w:t>
      </w:r>
      <w:r w:rsidR="00C17B11" w:rsidRPr="00C17B11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2023CB" w:rsidRPr="00C17B11">
        <w:rPr>
          <w:rFonts w:ascii="Times New Roman" w:hAnsi="Times New Roman" w:cs="Times New Roman"/>
          <w:sz w:val="24"/>
          <w:szCs w:val="24"/>
          <w:lang w:val="hr-HR"/>
        </w:rPr>
        <w:t xml:space="preserve"> postojećeg stanja i analize rizika u Osnovnoj školi</w:t>
      </w:r>
      <w:r w:rsidR="00D35C98">
        <w:rPr>
          <w:rFonts w:ascii="Times New Roman" w:hAnsi="Times New Roman" w:cs="Times New Roman"/>
          <w:sz w:val="24"/>
          <w:szCs w:val="24"/>
          <w:lang w:val="hr-HR"/>
        </w:rPr>
        <w:t xml:space="preserve"> Bartola Kašića </w:t>
      </w:r>
      <w:r w:rsidR="00C17B11" w:rsidRPr="00C17B11">
        <w:rPr>
          <w:rFonts w:ascii="Times New Roman" w:hAnsi="Times New Roman" w:cs="Times New Roman"/>
          <w:sz w:val="24"/>
          <w:szCs w:val="24"/>
          <w:lang w:val="hr-HR"/>
        </w:rPr>
        <w:t>koju čine sljedeći dokumenti:</w:t>
      </w:r>
    </w:p>
    <w:p w14:paraId="5221FFCB" w14:textId="77777777" w:rsidR="00C17B11" w:rsidRPr="00C17B11" w:rsidRDefault="00C17B11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E1293F" w14:textId="6F4774D0" w:rsidR="00C26A15" w:rsidRPr="00C17B11" w:rsidRDefault="00C26A15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>Opć</w:t>
      </w:r>
      <w:r w:rsidR="00C17B11" w:rsidRPr="00C17B11">
        <w:rPr>
          <w:rFonts w:ascii="Times New Roman" w:hAnsi="Times New Roman" w:cs="Times New Roman"/>
          <w:sz w:val="24"/>
          <w:szCs w:val="24"/>
          <w:lang w:val="hr-HR"/>
        </w:rPr>
        <w:t>i podaci Škole</w:t>
      </w:r>
    </w:p>
    <w:p w14:paraId="30FB21A8" w14:textId="2A1BD9F8" w:rsidR="00C17B11" w:rsidRPr="00C17B11" w:rsidRDefault="00C17B11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>Podaci o objektima</w:t>
      </w:r>
    </w:p>
    <w:p w14:paraId="6D6734B5" w14:textId="0985C05C" w:rsidR="00C17B11" w:rsidRPr="00C17B11" w:rsidRDefault="00C17B11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>Podaci o postojećem sigurnosnom stanju</w:t>
      </w:r>
    </w:p>
    <w:p w14:paraId="6B3144EA" w14:textId="45AFDB3E" w:rsidR="00C17B11" w:rsidRDefault="00C17B11" w:rsidP="00C17B11">
      <w:pPr>
        <w:pStyle w:val="Odlomakpopisa"/>
        <w:numPr>
          <w:ilvl w:val="0"/>
          <w:numId w:val="2"/>
        </w:numPr>
        <w:spacing w:after="0" w:line="24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>Analiza rizika</w:t>
      </w:r>
      <w:r w:rsidR="00DC4CF2">
        <w:rPr>
          <w:rFonts w:ascii="Times New Roman" w:hAnsi="Times New Roman" w:cs="Times New Roman"/>
          <w:sz w:val="24"/>
          <w:szCs w:val="24"/>
          <w:lang w:val="hr-HR"/>
        </w:rPr>
        <w:t xml:space="preserve"> sa zaključkom</w:t>
      </w:r>
    </w:p>
    <w:p w14:paraId="025CFB33" w14:textId="22BD1D9F" w:rsidR="00C17B11" w:rsidRDefault="00C17B11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lang w:val="hr-HR"/>
        </w:rPr>
      </w:pPr>
    </w:p>
    <w:p w14:paraId="4C2628F7" w14:textId="6EFE5B27" w:rsidR="00C17B11" w:rsidRDefault="00C17B11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lang w:val="hr-HR"/>
        </w:rPr>
      </w:pPr>
    </w:p>
    <w:p w14:paraId="2EFBD5B0" w14:textId="40793160" w:rsidR="00C17B11" w:rsidRPr="00C17B11" w:rsidRDefault="00C17B11" w:rsidP="00C17B11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</w:pPr>
      <w:r w:rsidRPr="00C17B11">
        <w:rPr>
          <w:rFonts w:ascii="Times New Roman" w:hAnsi="Times New Roman" w:cs="Times New Roman"/>
          <w:b/>
          <w:bCs/>
          <w:i/>
          <w:iCs/>
          <w:sz w:val="28"/>
          <w:szCs w:val="28"/>
          <w:lang w:val="hr-HR"/>
        </w:rPr>
        <w:t>II.</w:t>
      </w:r>
    </w:p>
    <w:p w14:paraId="04681568" w14:textId="2809EEFB" w:rsidR="00C17B11" w:rsidRDefault="00C17B11" w:rsidP="00C17B11">
      <w:pPr>
        <w:spacing w:after="0" w:line="240" w:lineRule="auto"/>
        <w:ind w:right="-138"/>
        <w:jc w:val="both"/>
        <w:rPr>
          <w:rFonts w:ascii="Times New Roman" w:hAnsi="Times New Roman" w:cs="Times New Roman"/>
          <w:lang w:val="hr-HR"/>
        </w:rPr>
      </w:pPr>
    </w:p>
    <w:p w14:paraId="1515DA35" w14:textId="3479833B" w:rsidR="001D2079" w:rsidRDefault="00C17B11" w:rsidP="006536C4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7B11">
        <w:rPr>
          <w:rFonts w:ascii="Times New Roman" w:hAnsi="Times New Roman" w:cs="Times New Roman"/>
          <w:sz w:val="24"/>
          <w:szCs w:val="24"/>
          <w:lang w:val="hr-HR"/>
        </w:rPr>
        <w:t xml:space="preserve">Temeljem ove Procjene izradit će se Plan sigurnosti Škole i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Interni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protokol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postupanju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u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slučaju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nastanka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kriznih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situacija</w:t>
      </w:r>
      <w:proofErr w:type="spellEnd"/>
      <w:r w:rsidRPr="00C17B11">
        <w:rPr>
          <w:rFonts w:ascii="Times New Roman" w:hAnsi="Times New Roman" w:cs="Times New Roman"/>
          <w:bCs/>
          <w:iCs/>
          <w:sz w:val="24"/>
          <w:szCs w:val="24"/>
        </w:rPr>
        <w:t xml:space="preserve"> u </w:t>
      </w:r>
      <w:proofErr w:type="spellStart"/>
      <w:r w:rsidRPr="00C17B11">
        <w:rPr>
          <w:rFonts w:ascii="Times New Roman" w:hAnsi="Times New Roman" w:cs="Times New Roman"/>
          <w:bCs/>
          <w:iCs/>
          <w:sz w:val="24"/>
          <w:szCs w:val="24"/>
        </w:rPr>
        <w:t>Školi</w:t>
      </w:r>
      <w:proofErr w:type="spellEnd"/>
      <w:r w:rsidR="00E6692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F2B448C" w14:textId="77777777" w:rsidR="00815A20" w:rsidRDefault="00815A20" w:rsidP="005A1A6D">
      <w:pPr>
        <w:rPr>
          <w:rFonts w:ascii="Times New Roman" w:hAnsi="Times New Roman" w:cs="Times New Roman"/>
          <w:lang w:val="hr-HR"/>
        </w:rPr>
      </w:pPr>
    </w:p>
    <w:p w14:paraId="66F54F78" w14:textId="179300A7" w:rsidR="000451F4" w:rsidRPr="00815A20" w:rsidRDefault="000451F4" w:rsidP="00815A20">
      <w:pPr>
        <w:pStyle w:val="Odlomakpopisa"/>
        <w:numPr>
          <w:ilvl w:val="0"/>
          <w:numId w:val="6"/>
        </w:numPr>
        <w:tabs>
          <w:tab w:val="left" w:pos="188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</w:pPr>
      <w:r w:rsidRPr="00815A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  <w:t>Opći podaci Škole</w:t>
      </w:r>
    </w:p>
    <w:p w14:paraId="66BEF707" w14:textId="77777777" w:rsidR="00815A20" w:rsidRDefault="00815A20" w:rsidP="00D35C98">
      <w:pPr>
        <w:tabs>
          <w:tab w:val="left" w:pos="188"/>
        </w:tabs>
        <w:rPr>
          <w:rFonts w:ascii="Times New Roman" w:hAnsi="Times New Roman" w:cs="Times New Roman"/>
          <w:b/>
          <w:bCs/>
          <w:i/>
          <w:iCs/>
          <w:u w:val="single"/>
          <w:lang w:val="hr-HR"/>
        </w:rPr>
      </w:pPr>
    </w:p>
    <w:tbl>
      <w:tblPr>
        <w:tblStyle w:val="Reetkatablice"/>
        <w:tblW w:w="9581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793"/>
        <w:gridCol w:w="2315"/>
        <w:gridCol w:w="4361"/>
        <w:gridCol w:w="2112"/>
      </w:tblGrid>
      <w:tr w:rsidR="000451F4" w:rsidRPr="00871DF2" w14:paraId="1BACE915" w14:textId="77777777" w:rsidTr="00F178B0">
        <w:tc>
          <w:tcPr>
            <w:tcW w:w="793" w:type="dxa"/>
            <w:shd w:val="clear" w:color="auto" w:fill="BFBFBF" w:themeFill="background1" w:themeFillShade="BF"/>
          </w:tcPr>
          <w:p w14:paraId="55D5E7B8" w14:textId="77777777" w:rsidR="00F178B0" w:rsidRDefault="000451F4" w:rsidP="000451F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Red.</w:t>
            </w:r>
          </w:p>
          <w:p w14:paraId="6E15E670" w14:textId="1EC06456" w:rsidR="000451F4" w:rsidRPr="00871DF2" w:rsidRDefault="000451F4" w:rsidP="000451F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2315" w:type="dxa"/>
            <w:shd w:val="clear" w:color="auto" w:fill="BFBFBF" w:themeFill="background1" w:themeFillShade="BF"/>
          </w:tcPr>
          <w:p w14:paraId="593647D4" w14:textId="705F1684" w:rsidR="000451F4" w:rsidRPr="00871DF2" w:rsidRDefault="000451F4" w:rsidP="000451F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podatka</w:t>
            </w:r>
          </w:p>
        </w:tc>
        <w:tc>
          <w:tcPr>
            <w:tcW w:w="4361" w:type="dxa"/>
            <w:shd w:val="clear" w:color="auto" w:fill="BFBFBF" w:themeFill="background1" w:themeFillShade="BF"/>
          </w:tcPr>
          <w:p w14:paraId="126E74A6" w14:textId="2AAE8522" w:rsidR="000451F4" w:rsidRPr="00871DF2" w:rsidRDefault="000451F4" w:rsidP="000451F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podatka</w:t>
            </w:r>
          </w:p>
        </w:tc>
        <w:tc>
          <w:tcPr>
            <w:tcW w:w="2112" w:type="dxa"/>
            <w:shd w:val="clear" w:color="auto" w:fill="BFBFBF" w:themeFill="background1" w:themeFillShade="BF"/>
          </w:tcPr>
          <w:p w14:paraId="327DB59C" w14:textId="56D8C801" w:rsidR="000451F4" w:rsidRPr="00871DF2" w:rsidRDefault="000451F4" w:rsidP="000451F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Opaska</w:t>
            </w:r>
          </w:p>
        </w:tc>
      </w:tr>
      <w:tr w:rsidR="000451F4" w:rsidRPr="00871DF2" w14:paraId="28FAB64D" w14:textId="77777777" w:rsidTr="00F178B0">
        <w:tc>
          <w:tcPr>
            <w:tcW w:w="793" w:type="dxa"/>
          </w:tcPr>
          <w:p w14:paraId="53768213" w14:textId="4F93D11B" w:rsidR="000451F4" w:rsidRPr="00871DF2" w:rsidRDefault="000451F4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315" w:type="dxa"/>
          </w:tcPr>
          <w:p w14:paraId="0468FCA1" w14:textId="3B11EC33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4361" w:type="dxa"/>
          </w:tcPr>
          <w:p w14:paraId="4AB06B47" w14:textId="712CBBE9" w:rsidR="000451F4" w:rsidRPr="00871DF2" w:rsidRDefault="00D35C98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Osnovna škola Bartola Kašića</w:t>
            </w:r>
          </w:p>
        </w:tc>
        <w:tc>
          <w:tcPr>
            <w:tcW w:w="2112" w:type="dxa"/>
          </w:tcPr>
          <w:p w14:paraId="6D1064DF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0318C4B1" w14:textId="77777777" w:rsidTr="00F178B0">
        <w:tc>
          <w:tcPr>
            <w:tcW w:w="793" w:type="dxa"/>
          </w:tcPr>
          <w:p w14:paraId="4B6E3B4E" w14:textId="17D0F916" w:rsidR="000451F4" w:rsidRPr="00871DF2" w:rsidRDefault="000451F4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2315" w:type="dxa"/>
          </w:tcPr>
          <w:p w14:paraId="5EE5EE89" w14:textId="121F6529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Sjedište i adresa</w:t>
            </w:r>
          </w:p>
        </w:tc>
        <w:tc>
          <w:tcPr>
            <w:tcW w:w="4361" w:type="dxa"/>
          </w:tcPr>
          <w:p w14:paraId="35FCD762" w14:textId="5EBD4084" w:rsidR="000451F4" w:rsidRPr="00871DF2" w:rsidRDefault="00D35C98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Bartola Kašića 48, 32100 Vinkovci</w:t>
            </w:r>
          </w:p>
        </w:tc>
        <w:tc>
          <w:tcPr>
            <w:tcW w:w="2112" w:type="dxa"/>
          </w:tcPr>
          <w:p w14:paraId="3FDFADBB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4794F641" w14:textId="77777777" w:rsidTr="00F178B0">
        <w:tc>
          <w:tcPr>
            <w:tcW w:w="793" w:type="dxa"/>
          </w:tcPr>
          <w:p w14:paraId="7578F6DD" w14:textId="14B90E5A" w:rsidR="000451F4" w:rsidRPr="00871DF2" w:rsidRDefault="000451F4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315" w:type="dxa"/>
          </w:tcPr>
          <w:p w14:paraId="3CA37A64" w14:textId="2D50F9E9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4361" w:type="dxa"/>
          </w:tcPr>
          <w:p w14:paraId="669B1CC7" w14:textId="51B30701" w:rsidR="000451F4" w:rsidRPr="00871DF2" w:rsidRDefault="00D35C98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90532235450</w:t>
            </w:r>
          </w:p>
        </w:tc>
        <w:tc>
          <w:tcPr>
            <w:tcW w:w="2112" w:type="dxa"/>
          </w:tcPr>
          <w:p w14:paraId="67ABDEF3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11B7DA58" w14:textId="77777777" w:rsidTr="00F178B0">
        <w:tc>
          <w:tcPr>
            <w:tcW w:w="793" w:type="dxa"/>
          </w:tcPr>
          <w:p w14:paraId="0D4111A0" w14:textId="2D41D8B1" w:rsidR="000451F4" w:rsidRPr="00871DF2" w:rsidRDefault="000451F4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2315" w:type="dxa"/>
          </w:tcPr>
          <w:p w14:paraId="144DDE33" w14:textId="780D7DE9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MB</w:t>
            </w:r>
          </w:p>
        </w:tc>
        <w:tc>
          <w:tcPr>
            <w:tcW w:w="4361" w:type="dxa"/>
          </w:tcPr>
          <w:p w14:paraId="0A52116A" w14:textId="15D44938" w:rsidR="000451F4" w:rsidRPr="00871DF2" w:rsidRDefault="00D35C98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03301117</w:t>
            </w:r>
          </w:p>
        </w:tc>
        <w:tc>
          <w:tcPr>
            <w:tcW w:w="2112" w:type="dxa"/>
          </w:tcPr>
          <w:p w14:paraId="0972BC8B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26B24E9B" w14:textId="77777777" w:rsidTr="00F178B0">
        <w:tc>
          <w:tcPr>
            <w:tcW w:w="793" w:type="dxa"/>
          </w:tcPr>
          <w:p w14:paraId="6F409438" w14:textId="6AE7BD9E" w:rsidR="000451F4" w:rsidRPr="00871DF2" w:rsidRDefault="000451F4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315" w:type="dxa"/>
          </w:tcPr>
          <w:p w14:paraId="1B8327F3" w14:textId="5D874D30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 u MZOM</w:t>
            </w:r>
          </w:p>
        </w:tc>
        <w:tc>
          <w:tcPr>
            <w:tcW w:w="4361" w:type="dxa"/>
          </w:tcPr>
          <w:p w14:paraId="11A055A5" w14:textId="6BF18E6E" w:rsidR="000451F4" w:rsidRPr="00871DF2" w:rsidRDefault="00D35C98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16-088-001</w:t>
            </w:r>
          </w:p>
        </w:tc>
        <w:tc>
          <w:tcPr>
            <w:tcW w:w="2112" w:type="dxa"/>
          </w:tcPr>
          <w:p w14:paraId="4F024F8A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71DF2" w:rsidRPr="00871DF2" w14:paraId="302043A2" w14:textId="77777777" w:rsidTr="00F178B0">
        <w:tc>
          <w:tcPr>
            <w:tcW w:w="793" w:type="dxa"/>
          </w:tcPr>
          <w:p w14:paraId="09ED4D9D" w14:textId="0A276BB1" w:rsidR="00871DF2" w:rsidRPr="00871DF2" w:rsidRDefault="00871DF2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2315" w:type="dxa"/>
          </w:tcPr>
          <w:p w14:paraId="6FC740A0" w14:textId="4A038B59" w:rsidR="00871DF2" w:rsidRPr="00871DF2" w:rsidRDefault="00871DF2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4361" w:type="dxa"/>
          </w:tcPr>
          <w:p w14:paraId="4A071A9F" w14:textId="13DCCF6C" w:rsidR="00871DF2" w:rsidRPr="00871DF2" w:rsidRDefault="00D35C98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Obrazovanje</w:t>
            </w:r>
          </w:p>
        </w:tc>
        <w:tc>
          <w:tcPr>
            <w:tcW w:w="2112" w:type="dxa"/>
          </w:tcPr>
          <w:p w14:paraId="0D953509" w14:textId="77777777" w:rsidR="00871DF2" w:rsidRPr="00871DF2" w:rsidRDefault="00871DF2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5430142F" w14:textId="77777777" w:rsidTr="00F178B0">
        <w:tc>
          <w:tcPr>
            <w:tcW w:w="793" w:type="dxa"/>
          </w:tcPr>
          <w:p w14:paraId="7A91E315" w14:textId="67082646" w:rsidR="000451F4" w:rsidRPr="00871DF2" w:rsidRDefault="00871DF2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0451F4"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315" w:type="dxa"/>
          </w:tcPr>
          <w:p w14:paraId="49C1A2E6" w14:textId="668D241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razrednih odjela</w:t>
            </w:r>
          </w:p>
        </w:tc>
        <w:tc>
          <w:tcPr>
            <w:tcW w:w="4361" w:type="dxa"/>
          </w:tcPr>
          <w:p w14:paraId="24933E94" w14:textId="4B4165DA" w:rsidR="000451F4" w:rsidRPr="00871DF2" w:rsidRDefault="00D35C98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</w:p>
        </w:tc>
        <w:tc>
          <w:tcPr>
            <w:tcW w:w="2112" w:type="dxa"/>
          </w:tcPr>
          <w:p w14:paraId="3FD47242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4028F89D" w14:textId="77777777" w:rsidTr="00F178B0">
        <w:tc>
          <w:tcPr>
            <w:tcW w:w="793" w:type="dxa"/>
          </w:tcPr>
          <w:p w14:paraId="7EF502BA" w14:textId="32C6567D" w:rsidR="000451F4" w:rsidRPr="00871DF2" w:rsidRDefault="00871DF2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0451F4"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315" w:type="dxa"/>
          </w:tcPr>
          <w:p w14:paraId="1876985A" w14:textId="4C99B14B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Ukupan broj učenika</w:t>
            </w:r>
          </w:p>
        </w:tc>
        <w:tc>
          <w:tcPr>
            <w:tcW w:w="4361" w:type="dxa"/>
          </w:tcPr>
          <w:p w14:paraId="18BF7510" w14:textId="43DB4A04" w:rsidR="000451F4" w:rsidRPr="00871DF2" w:rsidRDefault="00D35C98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264</w:t>
            </w:r>
          </w:p>
        </w:tc>
        <w:tc>
          <w:tcPr>
            <w:tcW w:w="2112" w:type="dxa"/>
          </w:tcPr>
          <w:p w14:paraId="03FA9B6B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451F4" w:rsidRPr="00871DF2" w14:paraId="26BF1123" w14:textId="77777777" w:rsidTr="00F178B0">
        <w:tc>
          <w:tcPr>
            <w:tcW w:w="793" w:type="dxa"/>
          </w:tcPr>
          <w:p w14:paraId="7197E5D4" w14:textId="1BA2C764" w:rsidR="000451F4" w:rsidRPr="00871DF2" w:rsidRDefault="00871DF2" w:rsidP="00F178B0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0451F4"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315" w:type="dxa"/>
          </w:tcPr>
          <w:p w14:paraId="6B58DD57" w14:textId="1F498309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71DF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djelatnika</w:t>
            </w:r>
          </w:p>
        </w:tc>
        <w:tc>
          <w:tcPr>
            <w:tcW w:w="4361" w:type="dxa"/>
          </w:tcPr>
          <w:p w14:paraId="4B303F07" w14:textId="4ECF12EB" w:rsidR="000451F4" w:rsidRPr="00871DF2" w:rsidRDefault="00D35C98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 + 5 PUN</w:t>
            </w:r>
          </w:p>
        </w:tc>
        <w:tc>
          <w:tcPr>
            <w:tcW w:w="2112" w:type="dxa"/>
          </w:tcPr>
          <w:p w14:paraId="14EEC317" w14:textId="77777777" w:rsidR="000451F4" w:rsidRPr="00871DF2" w:rsidRDefault="000451F4" w:rsidP="000451F4">
            <w:pPr>
              <w:tabs>
                <w:tab w:val="left" w:pos="188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1BF0003B" w14:textId="61458729" w:rsidR="000451F4" w:rsidRDefault="000451F4" w:rsidP="000451F4">
      <w:pPr>
        <w:rPr>
          <w:rFonts w:ascii="Times New Roman" w:hAnsi="Times New Roman" w:cs="Times New Roman"/>
          <w:lang w:val="hr-HR"/>
        </w:rPr>
      </w:pPr>
    </w:p>
    <w:p w14:paraId="435F24C8" w14:textId="34D5EAD8" w:rsidR="000451F4" w:rsidRPr="00815A20" w:rsidRDefault="000451F4" w:rsidP="00815A2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</w:pPr>
      <w:r w:rsidRPr="00815A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  <w:lastRenderedPageBreak/>
        <w:t>Podaci o objektima Škole</w:t>
      </w:r>
    </w:p>
    <w:p w14:paraId="7F5026DA" w14:textId="6DDE568B" w:rsidR="000451F4" w:rsidRDefault="000451F4" w:rsidP="000451F4">
      <w:pPr>
        <w:rPr>
          <w:rFonts w:ascii="Times New Roman" w:hAnsi="Times New Roman" w:cs="Times New Roman"/>
          <w:lang w:val="hr-HR"/>
        </w:rPr>
      </w:pPr>
    </w:p>
    <w:p w14:paraId="55D55D2B" w14:textId="218E158B" w:rsidR="00E9140C" w:rsidRDefault="00871DF2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71DF2">
        <w:rPr>
          <w:rFonts w:ascii="Times New Roman" w:hAnsi="Times New Roman" w:cs="Times New Roman"/>
          <w:sz w:val="24"/>
          <w:szCs w:val="24"/>
          <w:lang w:val="hr-HR"/>
        </w:rPr>
        <w:t>Osnovna škola</w:t>
      </w:r>
      <w:r w:rsidR="007E2231">
        <w:rPr>
          <w:rFonts w:ascii="Times New Roman" w:hAnsi="Times New Roman" w:cs="Times New Roman"/>
          <w:sz w:val="24"/>
          <w:szCs w:val="24"/>
          <w:lang w:val="hr-HR"/>
        </w:rPr>
        <w:t xml:space="preserve"> Bartola Kašića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svoju djelatnost obavlja </w:t>
      </w:r>
      <w:r w:rsidR="00E9140C">
        <w:rPr>
          <w:rFonts w:ascii="Times New Roman" w:hAnsi="Times New Roman" w:cs="Times New Roman"/>
          <w:sz w:val="24"/>
          <w:szCs w:val="24"/>
          <w:lang w:val="hr-HR"/>
        </w:rPr>
        <w:t>kao javnu službu u:</w:t>
      </w:r>
    </w:p>
    <w:p w14:paraId="1CCBCE45" w14:textId="212727A5" w:rsidR="00E9140C" w:rsidRPr="00C42192" w:rsidRDefault="00C00689" w:rsidP="00FC2AB3">
      <w:pPr>
        <w:pStyle w:val="Odlomakpopisa"/>
        <w:numPr>
          <w:ilvl w:val="0"/>
          <w:numId w:val="4"/>
        </w:num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219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E9140C" w:rsidRPr="00C42192">
        <w:rPr>
          <w:rFonts w:ascii="Times New Roman" w:hAnsi="Times New Roman" w:cs="Times New Roman"/>
          <w:sz w:val="24"/>
          <w:szCs w:val="24"/>
          <w:lang w:val="hr-HR"/>
        </w:rPr>
        <w:t>bjektu školske zgrade koja se sastoji od prizemlja i</w:t>
      </w:r>
      <w:r w:rsidR="005A087A" w:rsidRPr="00C42192">
        <w:rPr>
          <w:rFonts w:ascii="Times New Roman" w:hAnsi="Times New Roman" w:cs="Times New Roman"/>
          <w:sz w:val="24"/>
          <w:szCs w:val="24"/>
          <w:lang w:val="hr-HR"/>
        </w:rPr>
        <w:t xml:space="preserve"> jednog </w:t>
      </w:r>
      <w:r w:rsidR="00E9140C" w:rsidRPr="00C42192">
        <w:rPr>
          <w:rFonts w:ascii="Times New Roman" w:hAnsi="Times New Roman" w:cs="Times New Roman"/>
          <w:sz w:val="24"/>
          <w:szCs w:val="24"/>
          <w:lang w:val="hr-HR"/>
        </w:rPr>
        <w:t>kata,</w:t>
      </w:r>
    </w:p>
    <w:p w14:paraId="6F822D87" w14:textId="7EED647B" w:rsidR="00E9140C" w:rsidRPr="00C42192" w:rsidRDefault="00C00689" w:rsidP="00E9140C">
      <w:pPr>
        <w:pStyle w:val="Odlomakpopisa"/>
        <w:numPr>
          <w:ilvl w:val="0"/>
          <w:numId w:val="4"/>
        </w:num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2192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E9140C" w:rsidRPr="00C42192">
        <w:rPr>
          <w:rFonts w:ascii="Times New Roman" w:hAnsi="Times New Roman" w:cs="Times New Roman"/>
          <w:sz w:val="24"/>
          <w:szCs w:val="24"/>
          <w:lang w:val="hr-HR"/>
        </w:rPr>
        <w:t xml:space="preserve">portske dvorane u sklopu koje se </w:t>
      </w:r>
      <w:r w:rsidR="001D2079" w:rsidRPr="00C42192">
        <w:rPr>
          <w:rFonts w:ascii="Times New Roman" w:hAnsi="Times New Roman" w:cs="Times New Roman"/>
          <w:sz w:val="24"/>
          <w:szCs w:val="24"/>
          <w:lang w:val="hr-HR"/>
        </w:rPr>
        <w:t>nalazi</w:t>
      </w:r>
      <w:r w:rsidR="00833134" w:rsidRPr="00C42192">
        <w:rPr>
          <w:rFonts w:ascii="Times New Roman" w:hAnsi="Times New Roman" w:cs="Times New Roman"/>
          <w:sz w:val="24"/>
          <w:szCs w:val="24"/>
          <w:lang w:val="hr-HR"/>
        </w:rPr>
        <w:t xml:space="preserve"> sportski teren, mala dvorana, kabineti, svlačionice, toaleti </w:t>
      </w:r>
      <w:r w:rsidR="001D2079" w:rsidRPr="00C4219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9140C" w:rsidRPr="00C4219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5A087A" w:rsidRPr="00C42192">
        <w:rPr>
          <w:rFonts w:ascii="Times New Roman" w:hAnsi="Times New Roman" w:cs="Times New Roman"/>
          <w:sz w:val="24"/>
          <w:szCs w:val="24"/>
          <w:lang w:val="hr-HR"/>
        </w:rPr>
        <w:t xml:space="preserve"> spojena je sa </w:t>
      </w:r>
      <w:r w:rsidR="00E9140C" w:rsidRPr="00C42192">
        <w:rPr>
          <w:rFonts w:ascii="Times New Roman" w:hAnsi="Times New Roman" w:cs="Times New Roman"/>
          <w:sz w:val="24"/>
          <w:szCs w:val="24"/>
          <w:lang w:val="hr-HR"/>
        </w:rPr>
        <w:t>školsk</w:t>
      </w:r>
      <w:r w:rsidR="005A087A" w:rsidRPr="00C42192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="00E9140C" w:rsidRPr="00C42192">
        <w:rPr>
          <w:rFonts w:ascii="Times New Roman" w:hAnsi="Times New Roman" w:cs="Times New Roman"/>
          <w:sz w:val="24"/>
          <w:szCs w:val="24"/>
          <w:lang w:val="hr-HR"/>
        </w:rPr>
        <w:t xml:space="preserve"> zgrad</w:t>
      </w:r>
      <w:r w:rsidR="005A087A" w:rsidRPr="00C42192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="00E9140C" w:rsidRPr="00C4219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0D8BA04" w14:textId="77777777" w:rsidR="00815A20" w:rsidRDefault="00815A20" w:rsidP="00815A20">
      <w:pPr>
        <w:pStyle w:val="Odlomakpopisa"/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E0606B" w14:textId="3F1FC859" w:rsidR="00FC2AB3" w:rsidRPr="00173B1A" w:rsidRDefault="00FC2AB3" w:rsidP="00173B1A">
      <w:pPr>
        <w:pStyle w:val="Odlomakpopisa"/>
        <w:numPr>
          <w:ilvl w:val="0"/>
          <w:numId w:val="8"/>
        </w:numPr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</w:pPr>
      <w:r w:rsidRPr="00173B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  <w:t>Objekt školske zgrade</w:t>
      </w:r>
    </w:p>
    <w:p w14:paraId="1D63D89F" w14:textId="77777777" w:rsidR="00815A20" w:rsidRDefault="00815A20" w:rsidP="00E9140C">
      <w:pPr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</w:pPr>
    </w:p>
    <w:p w14:paraId="1EE49977" w14:textId="42E02F9D" w:rsidR="00833134" w:rsidRPr="00833134" w:rsidRDefault="00C00689" w:rsidP="00833134">
      <w:pPr>
        <w:pStyle w:val="Odlomakpopisa"/>
        <w:numPr>
          <w:ilvl w:val="0"/>
          <w:numId w:val="9"/>
        </w:numPr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833134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</w:t>
      </w:r>
      <w:r w:rsidR="00FC2AB3" w:rsidRPr="00833134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rizemlje </w:t>
      </w:r>
    </w:p>
    <w:p w14:paraId="34D0D8C5" w14:textId="77777777" w:rsidR="00C30167" w:rsidRDefault="00833134" w:rsidP="00833134">
      <w:pPr>
        <w:ind w:left="360"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 glavnog ulaska u zgradu ulazi se u mali hodnik koji vodi u glavni hodnik i </w:t>
      </w:r>
      <w:r w:rsidR="00C30167">
        <w:rPr>
          <w:rFonts w:ascii="Times New Roman" w:hAnsi="Times New Roman" w:cs="Times New Roman"/>
          <w:sz w:val="24"/>
          <w:szCs w:val="24"/>
          <w:lang w:val="hr-HR"/>
        </w:rPr>
        <w:t>učeničke garderobe (s lijeve i desne strane).</w:t>
      </w:r>
    </w:p>
    <w:p w14:paraId="05AB12DA" w14:textId="04330844" w:rsidR="000451F4" w:rsidRPr="00833134" w:rsidRDefault="00E9140C" w:rsidP="00833134">
      <w:pPr>
        <w:ind w:left="360"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833134">
        <w:rPr>
          <w:rFonts w:ascii="Times New Roman" w:hAnsi="Times New Roman" w:cs="Times New Roman"/>
          <w:sz w:val="24"/>
          <w:szCs w:val="24"/>
          <w:lang w:val="hr-HR"/>
        </w:rPr>
        <w:t xml:space="preserve">U prizemlju školske zgrade </w:t>
      </w:r>
      <w:r w:rsidR="00833134" w:rsidRPr="00833134">
        <w:rPr>
          <w:rFonts w:ascii="Times New Roman" w:hAnsi="Times New Roman" w:cs="Times New Roman"/>
          <w:sz w:val="24"/>
          <w:szCs w:val="24"/>
          <w:lang w:val="hr-HR"/>
        </w:rPr>
        <w:t>nalazi se glavni hodnik</w:t>
      </w:r>
      <w:r w:rsidRPr="00833134">
        <w:rPr>
          <w:rFonts w:ascii="Times New Roman" w:hAnsi="Times New Roman" w:cs="Times New Roman"/>
          <w:sz w:val="24"/>
          <w:szCs w:val="24"/>
          <w:lang w:val="hr-HR"/>
        </w:rPr>
        <w:t xml:space="preserve"> hodniku </w:t>
      </w:r>
      <w:r w:rsidR="00833134" w:rsidRPr="00833134">
        <w:rPr>
          <w:rFonts w:ascii="Times New Roman" w:hAnsi="Times New Roman" w:cs="Times New Roman"/>
          <w:sz w:val="24"/>
          <w:szCs w:val="24"/>
          <w:lang w:val="hr-HR"/>
        </w:rPr>
        <w:t>koji se sastoji od lijevog i desnog krila te predvorja. Iz predvorja se ulazi u čajnu kuhinju, a pored kuhinje se nalaze sanitarni čvor za djelatnike i gospodarski izlaz iz zgrade.</w:t>
      </w:r>
    </w:p>
    <w:p w14:paraId="4D9E61B8" w14:textId="189B92C5" w:rsidR="00FC2AB3" w:rsidRPr="005A087A" w:rsidRDefault="00FC2AB3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A087A">
        <w:rPr>
          <w:rFonts w:ascii="Times New Roman" w:hAnsi="Times New Roman" w:cs="Times New Roman"/>
          <w:sz w:val="24"/>
          <w:szCs w:val="24"/>
          <w:lang w:val="hr-HR"/>
        </w:rPr>
        <w:t>Pri ulazu u glavni hodnik s lijeve strane</w:t>
      </w:r>
      <w:r w:rsidR="005A087A" w:rsidRPr="005A087A">
        <w:rPr>
          <w:rFonts w:ascii="Times New Roman" w:hAnsi="Times New Roman" w:cs="Times New Roman"/>
          <w:sz w:val="24"/>
          <w:szCs w:val="24"/>
          <w:lang w:val="hr-HR"/>
        </w:rPr>
        <w:t xml:space="preserve"> i s desne strane</w:t>
      </w:r>
      <w:r w:rsidRPr="005A087A">
        <w:rPr>
          <w:rFonts w:ascii="Times New Roman" w:hAnsi="Times New Roman" w:cs="Times New Roman"/>
          <w:sz w:val="24"/>
          <w:szCs w:val="24"/>
          <w:lang w:val="hr-HR"/>
        </w:rPr>
        <w:t xml:space="preserve"> nalaz</w:t>
      </w:r>
      <w:r w:rsidR="005A087A" w:rsidRPr="005A087A">
        <w:rPr>
          <w:rFonts w:ascii="Times New Roman" w:hAnsi="Times New Roman" w:cs="Times New Roman"/>
          <w:sz w:val="24"/>
          <w:szCs w:val="24"/>
          <w:lang w:val="hr-HR"/>
        </w:rPr>
        <w:t xml:space="preserve">e se </w:t>
      </w:r>
      <w:r w:rsidRPr="005A087A">
        <w:rPr>
          <w:rFonts w:ascii="Times New Roman" w:hAnsi="Times New Roman" w:cs="Times New Roman"/>
          <w:sz w:val="24"/>
          <w:szCs w:val="24"/>
          <w:lang w:val="hr-HR"/>
        </w:rPr>
        <w:t>hodni</w:t>
      </w:r>
      <w:r w:rsidR="005A087A" w:rsidRPr="005A087A">
        <w:rPr>
          <w:rFonts w:ascii="Times New Roman" w:hAnsi="Times New Roman" w:cs="Times New Roman"/>
          <w:sz w:val="24"/>
          <w:szCs w:val="24"/>
          <w:lang w:val="hr-HR"/>
        </w:rPr>
        <w:t xml:space="preserve">ci </w:t>
      </w:r>
      <w:r w:rsidRPr="005A087A">
        <w:rPr>
          <w:rFonts w:ascii="Times New Roman" w:hAnsi="Times New Roman" w:cs="Times New Roman"/>
          <w:sz w:val="24"/>
          <w:szCs w:val="24"/>
          <w:lang w:val="hr-HR"/>
        </w:rPr>
        <w:t>koj</w:t>
      </w:r>
      <w:r w:rsidR="005A087A" w:rsidRPr="005A087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5A087A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="005A087A" w:rsidRPr="005A087A">
        <w:rPr>
          <w:rFonts w:ascii="Times New Roman" w:hAnsi="Times New Roman" w:cs="Times New Roman"/>
          <w:sz w:val="24"/>
          <w:szCs w:val="24"/>
          <w:lang w:val="hr-HR"/>
        </w:rPr>
        <w:t xml:space="preserve"> sastoje</w:t>
      </w:r>
      <w:r w:rsidRPr="005A087A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2D22C428" w14:textId="7DBC59FE" w:rsidR="00FC2AB3" w:rsidRPr="00566132" w:rsidRDefault="005A087A" w:rsidP="00322C96">
      <w:pPr>
        <w:pStyle w:val="Odlomakpopisa"/>
        <w:numPr>
          <w:ilvl w:val="0"/>
          <w:numId w:val="5"/>
        </w:num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>u lijevom</w:t>
      </w:r>
      <w:r w:rsidR="00FC2AB3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hodniku nalazi zbornica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833134" w:rsidRPr="00566132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učionica od toga su </w:t>
      </w:r>
      <w:r w:rsidR="00833134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4 učionice 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razredne nastave, a </w:t>
      </w:r>
      <w:r w:rsidR="00833134" w:rsidRPr="00566132">
        <w:rPr>
          <w:rFonts w:ascii="Times New Roman" w:hAnsi="Times New Roman" w:cs="Times New Roman"/>
          <w:sz w:val="24"/>
          <w:szCs w:val="24"/>
          <w:lang w:val="hr-HR"/>
        </w:rPr>
        <w:t>1 učionica glazbene kulture</w:t>
      </w:r>
      <w:r w:rsidR="00257031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833134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1 učionica za dodatnu, dopunsku i izvannastavne aktivnosti, </w:t>
      </w:r>
      <w:r w:rsidR="00257031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izlaz u slučaju nužde</w:t>
      </w:r>
      <w:r w:rsidR="00833134" w:rsidRPr="00566132">
        <w:rPr>
          <w:rFonts w:ascii="Times New Roman" w:hAnsi="Times New Roman" w:cs="Times New Roman"/>
          <w:sz w:val="24"/>
          <w:szCs w:val="24"/>
          <w:lang w:val="hr-HR"/>
        </w:rPr>
        <w:t>, 2 sanitarna čvora za učenike (muški i ženski)</w:t>
      </w:r>
    </w:p>
    <w:p w14:paraId="122DC8CE" w14:textId="5831B400" w:rsidR="00FC2AB3" w:rsidRPr="00566132" w:rsidRDefault="00FC2AB3" w:rsidP="00FC2AB3">
      <w:pPr>
        <w:pStyle w:val="Odlomakpopisa"/>
        <w:numPr>
          <w:ilvl w:val="0"/>
          <w:numId w:val="5"/>
        </w:num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>u d</w:t>
      </w:r>
      <w:r w:rsidR="005A087A" w:rsidRPr="00566132">
        <w:rPr>
          <w:rFonts w:ascii="Times New Roman" w:hAnsi="Times New Roman" w:cs="Times New Roman"/>
          <w:sz w:val="24"/>
          <w:szCs w:val="24"/>
          <w:lang w:val="hr-HR"/>
        </w:rPr>
        <w:t>esnom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hodniku nalazi</w:t>
      </w:r>
      <w:r w:rsidR="005A087A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se </w:t>
      </w:r>
      <w:r w:rsidR="00833134" w:rsidRPr="00566132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5A087A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učionica, od </w:t>
      </w:r>
      <w:r w:rsidR="00833134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toga 4 </w:t>
      </w:r>
      <w:r w:rsidR="005A087A" w:rsidRPr="00566132">
        <w:rPr>
          <w:rFonts w:ascii="Times New Roman" w:hAnsi="Times New Roman" w:cs="Times New Roman"/>
          <w:sz w:val="24"/>
          <w:szCs w:val="24"/>
          <w:lang w:val="hr-HR"/>
        </w:rPr>
        <w:t>predmetne nastave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833134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1 informatička učionica, </w:t>
      </w:r>
      <w:r w:rsidR="00C30167" w:rsidRPr="00566132">
        <w:rPr>
          <w:rFonts w:ascii="Times New Roman" w:hAnsi="Times New Roman" w:cs="Times New Roman"/>
          <w:sz w:val="24"/>
          <w:szCs w:val="24"/>
          <w:lang w:val="hr-HR"/>
        </w:rPr>
        <w:t>školska knjižnica s čitaonicom,</w:t>
      </w:r>
      <w:r w:rsidR="007B222D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30167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6 kabineta za učitelje, prostor za tehničko osoblje, </w:t>
      </w:r>
      <w:r w:rsidR="00833134" w:rsidRPr="00566132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sanitarna čvora za učenik</w:t>
      </w:r>
      <w:r w:rsidR="00C30167" w:rsidRPr="00566132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izlaz u slučaju nužde</w:t>
      </w:r>
      <w:r w:rsidR="005A087A" w:rsidRPr="0056613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29976C3" w14:textId="77777777" w:rsidR="00173B1A" w:rsidRPr="00173B1A" w:rsidRDefault="00173B1A" w:rsidP="00173B1A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C09712C" w14:textId="32C66E0A" w:rsidR="00173B1A" w:rsidRDefault="00FC2AB3" w:rsidP="00FC2AB3">
      <w:pPr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FC2AB3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b) I. kat</w:t>
      </w:r>
    </w:p>
    <w:p w14:paraId="08910FF2" w14:textId="177614C4" w:rsidR="00192B47" w:rsidRDefault="00192B47" w:rsidP="005A087A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I. katu nalaz</w:t>
      </w:r>
      <w:r w:rsidR="005A087A">
        <w:rPr>
          <w:rFonts w:ascii="Times New Roman" w:hAnsi="Times New Roman" w:cs="Times New Roman"/>
          <w:sz w:val="24"/>
          <w:szCs w:val="24"/>
          <w:lang w:val="hr-HR"/>
        </w:rPr>
        <w:t>e se 2 sanitarna čvora, ured ravnateljice, ured pedagoginje i psihologinje (zajednički), ured voditeljice računovodstva i tajnika i pismohrana.</w:t>
      </w:r>
    </w:p>
    <w:p w14:paraId="7A15DFEB" w14:textId="77777777" w:rsidR="00A7721A" w:rsidRPr="00FC2AB3" w:rsidRDefault="00A7721A" w:rsidP="00FC2AB3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2FC39D" w14:textId="446DDD46" w:rsidR="00FC2AB3" w:rsidRDefault="00FC2AB3" w:rsidP="00173B1A">
      <w:pPr>
        <w:pStyle w:val="Odlomakpopisa"/>
        <w:numPr>
          <w:ilvl w:val="0"/>
          <w:numId w:val="7"/>
        </w:numPr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</w:pPr>
      <w:r w:rsidRPr="00FC2A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  <w:t xml:space="preserve">Sportska dvorana </w:t>
      </w:r>
    </w:p>
    <w:p w14:paraId="45CE9661" w14:textId="77777777" w:rsidR="00173B1A" w:rsidRPr="00FC2AB3" w:rsidRDefault="00173B1A" w:rsidP="00173B1A">
      <w:pPr>
        <w:pStyle w:val="Odlomakpopisa"/>
        <w:ind w:right="-4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r-HR"/>
        </w:rPr>
      </w:pPr>
    </w:p>
    <w:p w14:paraId="3BCC9D34" w14:textId="6A55242B" w:rsidR="00A7721A" w:rsidRDefault="00A7721A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Sportska dvorana</w:t>
      </w:r>
      <w:r w:rsidR="00B67DD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A087A">
        <w:rPr>
          <w:rFonts w:ascii="Times New Roman" w:hAnsi="Times New Roman" w:cs="Times New Roman"/>
          <w:sz w:val="24"/>
          <w:szCs w:val="24"/>
          <w:lang w:val="hr-HR"/>
        </w:rPr>
        <w:t>spojena</w:t>
      </w:r>
      <w:r w:rsidR="00B67DDA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="005A087A">
        <w:rPr>
          <w:rFonts w:ascii="Times New Roman" w:hAnsi="Times New Roman" w:cs="Times New Roman"/>
          <w:sz w:val="24"/>
          <w:szCs w:val="24"/>
          <w:lang w:val="hr-HR"/>
        </w:rPr>
        <w:t xml:space="preserve"> sa školom.</w:t>
      </w:r>
    </w:p>
    <w:p w14:paraId="2763D645" w14:textId="77777777" w:rsidR="00A7721A" w:rsidRPr="00566132" w:rsidRDefault="00A7721A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>U dvorani se nalazi:</w:t>
      </w:r>
    </w:p>
    <w:p w14:paraId="3F06B412" w14:textId="2A9291E1" w:rsidR="00A7721A" w:rsidRPr="00566132" w:rsidRDefault="00A7721A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>- hodnik</w:t>
      </w:r>
      <w:r w:rsidR="00322C96" w:rsidRPr="00566132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41CD9B19" w14:textId="32A0E8E0" w:rsidR="00A7721A" w:rsidRPr="00566132" w:rsidRDefault="00A7721A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322C96" w:rsidRPr="00566132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svlačionic</w:t>
      </w:r>
      <w:r w:rsidR="00322C96" w:rsidRPr="00566132">
        <w:rPr>
          <w:rFonts w:ascii="Times New Roman" w:hAnsi="Times New Roman" w:cs="Times New Roman"/>
          <w:sz w:val="24"/>
          <w:szCs w:val="24"/>
          <w:lang w:val="hr-HR"/>
        </w:rPr>
        <w:t>a,</w:t>
      </w:r>
    </w:p>
    <w:p w14:paraId="41F3DCBE" w14:textId="5C4D220B" w:rsidR="00A7721A" w:rsidRPr="00566132" w:rsidRDefault="00A7721A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- </w:t>
      </w:r>
      <w:r w:rsidR="00C30167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2 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>kabinet</w:t>
      </w:r>
      <w:r w:rsidR="00C30167" w:rsidRPr="00566132">
        <w:rPr>
          <w:rFonts w:ascii="Times New Roman" w:hAnsi="Times New Roman" w:cs="Times New Roman"/>
          <w:sz w:val="24"/>
          <w:szCs w:val="24"/>
          <w:lang w:val="hr-HR"/>
        </w:rPr>
        <w:t>a za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učitelj</w:t>
      </w:r>
      <w:r w:rsidR="00C30167" w:rsidRPr="00566132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TZK, </w:t>
      </w:r>
    </w:p>
    <w:p w14:paraId="4F11839A" w14:textId="499AC644" w:rsidR="00322C96" w:rsidRPr="00566132" w:rsidRDefault="00A7721A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322C96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2 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>sanitarna čvora</w:t>
      </w:r>
      <w:r w:rsidR="00322C96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u hodniku</w:t>
      </w:r>
    </w:p>
    <w:p w14:paraId="280674DC" w14:textId="77777777" w:rsidR="00322C96" w:rsidRPr="00566132" w:rsidRDefault="00322C96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A7721A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>prostor za spremište,</w:t>
      </w:r>
    </w:p>
    <w:p w14:paraId="6E064D61" w14:textId="77777777" w:rsidR="00322C96" w:rsidRPr="00566132" w:rsidRDefault="00322C96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>- mala dvorana</w:t>
      </w:r>
    </w:p>
    <w:p w14:paraId="5D415F02" w14:textId="0349D50C" w:rsidR="00A7721A" w:rsidRPr="00566132" w:rsidRDefault="00322C96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>- 3 kupaonice</w:t>
      </w:r>
    </w:p>
    <w:p w14:paraId="1349B864" w14:textId="249BF618" w:rsidR="00A7721A" w:rsidRPr="00566132" w:rsidRDefault="00A7721A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322C96" w:rsidRPr="00566132">
        <w:rPr>
          <w:rFonts w:ascii="Times New Roman" w:hAnsi="Times New Roman" w:cs="Times New Roman"/>
          <w:sz w:val="24"/>
          <w:szCs w:val="24"/>
          <w:lang w:val="hr-HR"/>
        </w:rPr>
        <w:t xml:space="preserve">3 </w:t>
      </w:r>
      <w:r w:rsidRPr="00566132">
        <w:rPr>
          <w:rFonts w:ascii="Times New Roman" w:hAnsi="Times New Roman" w:cs="Times New Roman"/>
          <w:sz w:val="24"/>
          <w:szCs w:val="24"/>
          <w:lang w:val="hr-HR"/>
        </w:rPr>
        <w:t>spre</w:t>
      </w:r>
      <w:r w:rsidR="00322C96" w:rsidRPr="00566132">
        <w:rPr>
          <w:rFonts w:ascii="Times New Roman" w:hAnsi="Times New Roman" w:cs="Times New Roman"/>
          <w:sz w:val="24"/>
          <w:szCs w:val="24"/>
          <w:lang w:val="hr-HR"/>
        </w:rPr>
        <w:t>mišta za rekvizite</w:t>
      </w:r>
    </w:p>
    <w:p w14:paraId="0E3CCB3E" w14:textId="47A68594" w:rsidR="00322C96" w:rsidRPr="00566132" w:rsidRDefault="00322C96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>- sanitarni čvor za invalide</w:t>
      </w:r>
    </w:p>
    <w:p w14:paraId="5A5F46EC" w14:textId="000EE50B" w:rsidR="00322C96" w:rsidRPr="00566132" w:rsidRDefault="00322C96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>- 2 izlaza u slučaju nužde u dvorani</w:t>
      </w:r>
    </w:p>
    <w:p w14:paraId="5DB680CB" w14:textId="31634CFD" w:rsidR="001D2079" w:rsidRPr="00566132" w:rsidRDefault="00322C96" w:rsidP="00E9140C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66132">
        <w:rPr>
          <w:rFonts w:ascii="Times New Roman" w:hAnsi="Times New Roman" w:cs="Times New Roman"/>
          <w:sz w:val="24"/>
          <w:szCs w:val="24"/>
          <w:lang w:val="hr-HR"/>
        </w:rPr>
        <w:t>- 1 izlaz u slučaju nužde iz hodnika i glavni ulaz</w:t>
      </w:r>
    </w:p>
    <w:p w14:paraId="498D66B8" w14:textId="77777777" w:rsidR="00CB47A1" w:rsidRPr="00322C96" w:rsidRDefault="00CB47A1" w:rsidP="00E9140C">
      <w:pPr>
        <w:ind w:right="-421"/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79AAD2E5" w14:textId="77DBCD08" w:rsidR="00FC2AB3" w:rsidRPr="00815A20" w:rsidRDefault="00815A20" w:rsidP="00815A20">
      <w:pPr>
        <w:pStyle w:val="Odlomakpopisa"/>
        <w:numPr>
          <w:ilvl w:val="0"/>
          <w:numId w:val="6"/>
        </w:numPr>
        <w:ind w:right="-42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</w:pPr>
      <w:r w:rsidRPr="00815A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  <w:t>Podaci o postojećem sigurnosnom stanju</w:t>
      </w:r>
    </w:p>
    <w:p w14:paraId="3CBA060F" w14:textId="36225BB1" w:rsidR="000451F4" w:rsidRDefault="000451F4" w:rsidP="00F178B0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463"/>
        <w:gridCol w:w="1798"/>
        <w:gridCol w:w="1316"/>
        <w:gridCol w:w="1660"/>
        <w:gridCol w:w="1843"/>
      </w:tblGrid>
      <w:tr w:rsidR="00C81887" w:rsidRPr="00416B2E" w14:paraId="4CC09A08" w14:textId="7C27B947" w:rsidTr="00955067">
        <w:tc>
          <w:tcPr>
            <w:tcW w:w="1696" w:type="dxa"/>
            <w:shd w:val="clear" w:color="auto" w:fill="BFBFBF" w:themeFill="background1" w:themeFillShade="BF"/>
          </w:tcPr>
          <w:p w14:paraId="77080451" w14:textId="360D60AC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Potrebne mjere zaštite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14:paraId="099A9862" w14:textId="0462ABAD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Prov</w:t>
            </w:r>
            <w:r w:rsidR="006A0BFF">
              <w:rPr>
                <w:rFonts w:ascii="Times New Roman" w:hAnsi="Times New Roman" w:cs="Times New Roman"/>
                <w:i/>
                <w:iCs/>
                <w:lang w:val="hr-HR"/>
              </w:rPr>
              <w:t>o</w:t>
            </w: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d</w:t>
            </w:r>
            <w:r w:rsidR="006A0BFF">
              <w:rPr>
                <w:rFonts w:ascii="Times New Roman" w:hAnsi="Times New Roman" w:cs="Times New Roman"/>
                <w:i/>
                <w:iCs/>
                <w:lang w:val="hr-HR"/>
              </w:rPr>
              <w:t>i</w:t>
            </w: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 xml:space="preserve"> li se </w:t>
            </w:r>
            <w:r w:rsidR="006A0BFF">
              <w:rPr>
                <w:rFonts w:ascii="Times New Roman" w:hAnsi="Times New Roman" w:cs="Times New Roman"/>
                <w:i/>
                <w:iCs/>
                <w:lang w:val="hr-HR"/>
              </w:rPr>
              <w:t xml:space="preserve">predviđena </w:t>
            </w: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mjere zaštite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0AD48BF2" w14:textId="21EA9538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Iznos potrebnih financijskih sredstava za realizaciju mjere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14:paraId="17097A10" w14:textId="213D8BD9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Jesu li osigurana financijska sredstva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14:paraId="13C03B1C" w14:textId="77777777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Tko osigurava financijska</w:t>
            </w:r>
          </w:p>
          <w:p w14:paraId="619C85A9" w14:textId="12DEF8D4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sredstva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AFBD6FA" w14:textId="14D2E805" w:rsidR="00416B2E" w:rsidRPr="00416B2E" w:rsidRDefault="00416B2E" w:rsidP="0081198B">
            <w:pPr>
              <w:jc w:val="center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416B2E">
              <w:rPr>
                <w:rFonts w:ascii="Times New Roman" w:hAnsi="Times New Roman" w:cs="Times New Roman"/>
                <w:i/>
                <w:iCs/>
                <w:lang w:val="hr-HR"/>
              </w:rPr>
              <w:t>Opaska</w:t>
            </w:r>
          </w:p>
        </w:tc>
      </w:tr>
      <w:tr w:rsidR="00C81887" w14:paraId="556E9568" w14:textId="25602842" w:rsidTr="00955067">
        <w:tc>
          <w:tcPr>
            <w:tcW w:w="1696" w:type="dxa"/>
          </w:tcPr>
          <w:p w14:paraId="13E2057E" w14:textId="08D719AA" w:rsidR="00416B2E" w:rsidRDefault="00C81887" w:rsidP="00F178B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Nadzor ulaza/izlaza u objekt školske zgrade</w:t>
            </w:r>
          </w:p>
        </w:tc>
        <w:tc>
          <w:tcPr>
            <w:tcW w:w="1463" w:type="dxa"/>
          </w:tcPr>
          <w:p w14:paraId="60F96B6B" w14:textId="1CE50CD7" w:rsidR="00416B2E" w:rsidRPr="00581573" w:rsidRDefault="00416B2E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Da</w:t>
            </w:r>
            <w:r w:rsidR="00C81887" w:rsidRPr="00581573">
              <w:rPr>
                <w:rFonts w:ascii="Times New Roman" w:hAnsi="Times New Roman" w:cs="Times New Roman"/>
                <w:lang w:val="hr-HR"/>
              </w:rPr>
              <w:t>, putem dežurnih radnika škole</w:t>
            </w:r>
          </w:p>
        </w:tc>
        <w:tc>
          <w:tcPr>
            <w:tcW w:w="1798" w:type="dxa"/>
          </w:tcPr>
          <w:p w14:paraId="5B9ACDFF" w14:textId="261A6253" w:rsidR="00416B2E" w:rsidRPr="00581573" w:rsidRDefault="00BE18EE" w:rsidP="00416B2E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U</w:t>
            </w:r>
            <w:r w:rsidR="006A0BFF" w:rsidRPr="00581573">
              <w:rPr>
                <w:rFonts w:ascii="Times New Roman" w:hAnsi="Times New Roman" w:cs="Times New Roman"/>
                <w:lang w:val="hr-HR"/>
              </w:rPr>
              <w:t xml:space="preserve"> sklopu </w:t>
            </w:r>
            <w:r w:rsidRPr="00581573">
              <w:rPr>
                <w:rFonts w:ascii="Times New Roman" w:hAnsi="Times New Roman" w:cs="Times New Roman"/>
                <w:lang w:val="hr-HR"/>
              </w:rPr>
              <w:t xml:space="preserve">redovne </w:t>
            </w:r>
            <w:r w:rsidR="006A0BFF" w:rsidRPr="00581573">
              <w:rPr>
                <w:rFonts w:ascii="Times New Roman" w:hAnsi="Times New Roman" w:cs="Times New Roman"/>
                <w:lang w:val="hr-HR"/>
              </w:rPr>
              <w:t>plaće</w:t>
            </w:r>
          </w:p>
        </w:tc>
        <w:tc>
          <w:tcPr>
            <w:tcW w:w="1316" w:type="dxa"/>
          </w:tcPr>
          <w:p w14:paraId="5CDD9F94" w14:textId="2FA8D9F6" w:rsidR="00416B2E" w:rsidRPr="00581573" w:rsidRDefault="006A0BFF" w:rsidP="00416B2E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660" w:type="dxa"/>
          </w:tcPr>
          <w:p w14:paraId="3D3FD8D7" w14:textId="432A5F0D" w:rsidR="00416B2E" w:rsidRPr="00581573" w:rsidRDefault="00416B2E" w:rsidP="00416B2E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Ministarstvo znanosti, obrazovanja i mladih</w:t>
            </w:r>
          </w:p>
        </w:tc>
        <w:tc>
          <w:tcPr>
            <w:tcW w:w="1843" w:type="dxa"/>
          </w:tcPr>
          <w:p w14:paraId="74F52059" w14:textId="71202AB5" w:rsidR="00416B2E" w:rsidRPr="00581573" w:rsidRDefault="00416B2E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Privremeno se provodi u sklopu radne obveze</w:t>
            </w:r>
          </w:p>
        </w:tc>
      </w:tr>
      <w:tr w:rsidR="00C81887" w14:paraId="12524970" w14:textId="55E57091" w:rsidTr="00955067">
        <w:tc>
          <w:tcPr>
            <w:tcW w:w="1696" w:type="dxa"/>
          </w:tcPr>
          <w:p w14:paraId="6D4E6EFE" w14:textId="4D48A1F1" w:rsidR="00C81887" w:rsidRDefault="00C81887" w:rsidP="00C8188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Zaključavanje svih ulaznih vrata u objektu školske zgrade</w:t>
            </w:r>
          </w:p>
        </w:tc>
        <w:tc>
          <w:tcPr>
            <w:tcW w:w="1463" w:type="dxa"/>
          </w:tcPr>
          <w:p w14:paraId="7504EAD3" w14:textId="6E684003" w:rsidR="00C81887" w:rsidRPr="00581573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798" w:type="dxa"/>
          </w:tcPr>
          <w:p w14:paraId="58B197DD" w14:textId="046DD43F" w:rsidR="00C81887" w:rsidRPr="00581573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316" w:type="dxa"/>
          </w:tcPr>
          <w:p w14:paraId="301BD2D3" w14:textId="04741D80" w:rsidR="00C81887" w:rsidRPr="00581573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660" w:type="dxa"/>
          </w:tcPr>
          <w:p w14:paraId="3673C4D1" w14:textId="759C7C35" w:rsidR="00C81887" w:rsidRPr="00581573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843" w:type="dxa"/>
          </w:tcPr>
          <w:p w14:paraId="5E1C5B71" w14:textId="4EED5144" w:rsidR="00C81887" w:rsidRPr="00581573" w:rsidRDefault="00A335BB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Dežurni radnici</w:t>
            </w:r>
          </w:p>
        </w:tc>
      </w:tr>
      <w:tr w:rsidR="00C81887" w14:paraId="14512099" w14:textId="618588C3" w:rsidTr="00955067">
        <w:tc>
          <w:tcPr>
            <w:tcW w:w="1696" w:type="dxa"/>
          </w:tcPr>
          <w:p w14:paraId="7FECAE73" w14:textId="67E8891C" w:rsidR="00C81887" w:rsidRDefault="00C81887" w:rsidP="00C81887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Prilagodba ulaznih vrata – zamjena brava</w:t>
            </w:r>
          </w:p>
        </w:tc>
        <w:tc>
          <w:tcPr>
            <w:tcW w:w="1463" w:type="dxa"/>
          </w:tcPr>
          <w:p w14:paraId="35ED60F9" w14:textId="360538A6" w:rsidR="00C81887" w:rsidRPr="00581573" w:rsidRDefault="00922D5B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Prilagođeno</w:t>
            </w:r>
          </w:p>
        </w:tc>
        <w:tc>
          <w:tcPr>
            <w:tcW w:w="1798" w:type="dxa"/>
          </w:tcPr>
          <w:p w14:paraId="6EADF936" w14:textId="4A07B84B" w:rsidR="00C81887" w:rsidRPr="00856031" w:rsidRDefault="00856031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856031">
              <w:rPr>
                <w:rFonts w:ascii="Times New Roman" w:hAnsi="Times New Roman" w:cs="Times New Roman"/>
                <w:lang w:val="hr-HR"/>
              </w:rPr>
              <w:t>1.681,63</w:t>
            </w:r>
          </w:p>
        </w:tc>
        <w:tc>
          <w:tcPr>
            <w:tcW w:w="1316" w:type="dxa"/>
          </w:tcPr>
          <w:p w14:paraId="233E74C5" w14:textId="4CB31434" w:rsidR="00C81887" w:rsidRPr="00581573" w:rsidRDefault="00C81887" w:rsidP="00C8188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Da/ne</w:t>
            </w:r>
          </w:p>
        </w:tc>
        <w:tc>
          <w:tcPr>
            <w:tcW w:w="1660" w:type="dxa"/>
          </w:tcPr>
          <w:p w14:paraId="2E126FA0" w14:textId="00EFFDDF" w:rsidR="00C81887" w:rsidRPr="00581573" w:rsidRDefault="00856031" w:rsidP="008560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Sredstva proračuna</w:t>
            </w:r>
          </w:p>
        </w:tc>
        <w:tc>
          <w:tcPr>
            <w:tcW w:w="1843" w:type="dxa"/>
          </w:tcPr>
          <w:p w14:paraId="5ADC968D" w14:textId="05D19E84" w:rsidR="00C81887" w:rsidRPr="00581573" w:rsidRDefault="00322C96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Brava izvana zaključana, a omogućava neometan izlaz van.</w:t>
            </w:r>
          </w:p>
        </w:tc>
      </w:tr>
      <w:tr w:rsidR="00C00689" w14:paraId="00611FB3" w14:textId="77777777" w:rsidTr="00955067">
        <w:tc>
          <w:tcPr>
            <w:tcW w:w="1696" w:type="dxa"/>
          </w:tcPr>
          <w:p w14:paraId="41873BE7" w14:textId="2589AD71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Postavljanje zvona na ulazu u objekt školske zgrade</w:t>
            </w:r>
          </w:p>
        </w:tc>
        <w:tc>
          <w:tcPr>
            <w:tcW w:w="1463" w:type="dxa"/>
          </w:tcPr>
          <w:p w14:paraId="7C11F118" w14:textId="7265944D" w:rsidR="00C00689" w:rsidRPr="00581573" w:rsidRDefault="00E459F0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Postavljeno</w:t>
            </w:r>
          </w:p>
        </w:tc>
        <w:tc>
          <w:tcPr>
            <w:tcW w:w="1798" w:type="dxa"/>
          </w:tcPr>
          <w:p w14:paraId="575B204D" w14:textId="5D6E8757" w:rsidR="00C00689" w:rsidRPr="00581573" w:rsidRDefault="00922D5B" w:rsidP="00922D5B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316" w:type="dxa"/>
          </w:tcPr>
          <w:p w14:paraId="5DF30A1B" w14:textId="4DE5E849" w:rsidR="00C00689" w:rsidRPr="00581573" w:rsidRDefault="00922D5B" w:rsidP="00922D5B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 xml:space="preserve">  -</w:t>
            </w:r>
          </w:p>
        </w:tc>
        <w:tc>
          <w:tcPr>
            <w:tcW w:w="1660" w:type="dxa"/>
          </w:tcPr>
          <w:p w14:paraId="4FD7895F" w14:textId="328EC866" w:rsidR="00C00689" w:rsidRPr="00581573" w:rsidRDefault="00922D5B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843" w:type="dxa"/>
          </w:tcPr>
          <w:p w14:paraId="1ABDDA01" w14:textId="2AAAAFEC" w:rsidR="00C00689" w:rsidRPr="00581573" w:rsidRDefault="00922D5B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C00689" w14:paraId="692D9C9F" w14:textId="77777777" w:rsidTr="00955067">
        <w:tc>
          <w:tcPr>
            <w:tcW w:w="1696" w:type="dxa"/>
          </w:tcPr>
          <w:p w14:paraId="5E3556B7" w14:textId="11D41386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Zaštitna ograda oko škole</w:t>
            </w:r>
          </w:p>
        </w:tc>
        <w:tc>
          <w:tcPr>
            <w:tcW w:w="1463" w:type="dxa"/>
          </w:tcPr>
          <w:p w14:paraId="3F4C8478" w14:textId="728B9B0E" w:rsidR="00C00689" w:rsidRPr="00581573" w:rsidRDefault="00E459F0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Postojeća</w:t>
            </w:r>
          </w:p>
        </w:tc>
        <w:tc>
          <w:tcPr>
            <w:tcW w:w="1798" w:type="dxa"/>
          </w:tcPr>
          <w:p w14:paraId="7582CF33" w14:textId="6BD030D5" w:rsidR="00C00689" w:rsidRPr="00581573" w:rsidRDefault="00322C96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316" w:type="dxa"/>
          </w:tcPr>
          <w:p w14:paraId="3653CF0A" w14:textId="290B71F3" w:rsidR="00C00689" w:rsidRPr="00581573" w:rsidRDefault="00922D5B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1660" w:type="dxa"/>
          </w:tcPr>
          <w:p w14:paraId="483A81AF" w14:textId="5B3F1B30" w:rsidR="00C00689" w:rsidRPr="00581573" w:rsidRDefault="00322C9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843" w:type="dxa"/>
          </w:tcPr>
          <w:p w14:paraId="078DE241" w14:textId="4F455BE2" w:rsidR="00C00689" w:rsidRPr="00581573" w:rsidRDefault="00322C96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</w:tr>
      <w:tr w:rsidR="00C00689" w14:paraId="5E38DD4C" w14:textId="77777777" w:rsidTr="00955067">
        <w:tc>
          <w:tcPr>
            <w:tcW w:w="1696" w:type="dxa"/>
          </w:tcPr>
          <w:p w14:paraId="6667FA8D" w14:textId="66640B07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Sustav video nadzora</w:t>
            </w:r>
          </w:p>
        </w:tc>
        <w:tc>
          <w:tcPr>
            <w:tcW w:w="1463" w:type="dxa"/>
          </w:tcPr>
          <w:p w14:paraId="3E03E14B" w14:textId="4D11D3C2" w:rsidR="00C00689" w:rsidRPr="00581573" w:rsidRDefault="00E459F0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Postoji</w:t>
            </w:r>
          </w:p>
        </w:tc>
        <w:tc>
          <w:tcPr>
            <w:tcW w:w="1798" w:type="dxa"/>
          </w:tcPr>
          <w:p w14:paraId="35E6CD91" w14:textId="06E85655" w:rsidR="00C00689" w:rsidRPr="00581573" w:rsidRDefault="00922D5B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316" w:type="dxa"/>
          </w:tcPr>
          <w:p w14:paraId="72690CEA" w14:textId="1A9E3F60" w:rsidR="00C00689" w:rsidRPr="00581573" w:rsidRDefault="00922D5B" w:rsidP="00922D5B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 xml:space="preserve"> -</w:t>
            </w:r>
          </w:p>
        </w:tc>
        <w:tc>
          <w:tcPr>
            <w:tcW w:w="1660" w:type="dxa"/>
          </w:tcPr>
          <w:p w14:paraId="432153A9" w14:textId="38F15596" w:rsidR="00C00689" w:rsidRPr="00581573" w:rsidRDefault="00922D5B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843" w:type="dxa"/>
          </w:tcPr>
          <w:p w14:paraId="70934E89" w14:textId="016A5224" w:rsidR="00C00689" w:rsidRPr="00581573" w:rsidRDefault="00922D5B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</w:tr>
      <w:tr w:rsidR="00C00689" w14:paraId="536C5B7A" w14:textId="77777777" w:rsidTr="00955067">
        <w:tc>
          <w:tcPr>
            <w:tcW w:w="1696" w:type="dxa"/>
          </w:tcPr>
          <w:p w14:paraId="5136A5FB" w14:textId="31F93075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Jesu li upoznati učenici s Protokolom MZOM</w:t>
            </w:r>
          </w:p>
        </w:tc>
        <w:tc>
          <w:tcPr>
            <w:tcW w:w="1463" w:type="dxa"/>
          </w:tcPr>
          <w:p w14:paraId="388A7B6E" w14:textId="171B3734" w:rsidR="00C00689" w:rsidRPr="00581573" w:rsidRDefault="00B67DDA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798" w:type="dxa"/>
          </w:tcPr>
          <w:p w14:paraId="33ADFE5B" w14:textId="1C1D491B" w:rsidR="00C00689" w:rsidRPr="00581573" w:rsidRDefault="00322C9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316" w:type="dxa"/>
          </w:tcPr>
          <w:p w14:paraId="3503C944" w14:textId="2A8A5FA3" w:rsidR="00C00689" w:rsidRPr="00581573" w:rsidRDefault="00322C96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660" w:type="dxa"/>
          </w:tcPr>
          <w:p w14:paraId="6D4D183B" w14:textId="1983A6FD" w:rsidR="00C00689" w:rsidRPr="00581573" w:rsidRDefault="00322C9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843" w:type="dxa"/>
          </w:tcPr>
          <w:p w14:paraId="53526C9B" w14:textId="77777777" w:rsidR="00C00689" w:rsidRPr="00581573" w:rsidRDefault="00E459F0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Upute na hodnicima, putem obavijesti</w:t>
            </w:r>
            <w:r w:rsidR="00322C96" w:rsidRPr="00581573">
              <w:rPr>
                <w:rFonts w:ascii="Times New Roman" w:hAnsi="Times New Roman" w:cs="Times New Roman"/>
                <w:lang w:val="hr-HR"/>
              </w:rPr>
              <w:t xml:space="preserve">, na </w:t>
            </w:r>
            <w:r w:rsidR="00322C96" w:rsidRPr="00581573">
              <w:rPr>
                <w:rFonts w:ascii="Times New Roman" w:hAnsi="Times New Roman" w:cs="Times New Roman"/>
                <w:lang w:val="hr-HR"/>
              </w:rPr>
              <w:lastRenderedPageBreak/>
              <w:t>satima razrednika, na Vijeću učenika</w:t>
            </w:r>
          </w:p>
          <w:p w14:paraId="41A78A2B" w14:textId="0401C796" w:rsidR="00322C96" w:rsidRPr="00581573" w:rsidRDefault="00322C96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00689" w14:paraId="06DBB33F" w14:textId="77777777" w:rsidTr="00955067">
        <w:tc>
          <w:tcPr>
            <w:tcW w:w="1696" w:type="dxa"/>
          </w:tcPr>
          <w:p w14:paraId="03BAEB2B" w14:textId="0EBCD3BE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Jesu li upoznati roditelji o Protokolu MZOM</w:t>
            </w:r>
          </w:p>
        </w:tc>
        <w:tc>
          <w:tcPr>
            <w:tcW w:w="1463" w:type="dxa"/>
          </w:tcPr>
          <w:p w14:paraId="34DC8B4A" w14:textId="439B4167" w:rsidR="00C00689" w:rsidRPr="00581573" w:rsidRDefault="00B67DDA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798" w:type="dxa"/>
          </w:tcPr>
          <w:p w14:paraId="0BD87858" w14:textId="77777777" w:rsidR="00C00689" w:rsidRPr="00581573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0A8D6F03" w14:textId="77777777" w:rsidR="00C00689" w:rsidRPr="00581573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6EE86B8D" w14:textId="77777777" w:rsidR="00C00689" w:rsidRPr="00581573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6572F988" w14:textId="55BAEB52" w:rsidR="00C00689" w:rsidRPr="00581573" w:rsidRDefault="00322C96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Proslijeđeno</w:t>
            </w:r>
            <w:r w:rsidR="00E459F0" w:rsidRPr="00581573">
              <w:rPr>
                <w:rFonts w:ascii="Times New Roman" w:hAnsi="Times New Roman" w:cs="Times New Roman"/>
                <w:lang w:val="hr-HR"/>
              </w:rPr>
              <w:t xml:space="preserve"> Vijeću roditelja i </w:t>
            </w:r>
            <w:r w:rsidRPr="00581573">
              <w:rPr>
                <w:rFonts w:ascii="Times New Roman" w:hAnsi="Times New Roman" w:cs="Times New Roman"/>
                <w:lang w:val="hr-HR"/>
              </w:rPr>
              <w:t xml:space="preserve">u </w:t>
            </w:r>
            <w:r w:rsidR="00E459F0" w:rsidRPr="00581573">
              <w:rPr>
                <w:rFonts w:ascii="Times New Roman" w:hAnsi="Times New Roman" w:cs="Times New Roman"/>
                <w:lang w:val="hr-HR"/>
              </w:rPr>
              <w:t>razredne grupe roditelja te na mrežnoj stranici škole i putem roditeljskih sastanaka</w:t>
            </w:r>
            <w:r w:rsidRPr="00581573">
              <w:rPr>
                <w:rFonts w:ascii="Times New Roman" w:hAnsi="Times New Roman" w:cs="Times New Roman"/>
                <w:lang w:val="hr-HR"/>
              </w:rPr>
              <w:t>,</w:t>
            </w:r>
            <w:r w:rsidR="00E459F0" w:rsidRPr="00581573">
              <w:rPr>
                <w:rFonts w:ascii="Times New Roman" w:hAnsi="Times New Roman" w:cs="Times New Roman"/>
                <w:lang w:val="hr-HR"/>
              </w:rPr>
              <w:t xml:space="preserve"> na sjednici Vijeća roditelja 9. siječnja 2025. g.</w:t>
            </w:r>
          </w:p>
        </w:tc>
      </w:tr>
      <w:tr w:rsidR="00C00689" w14:paraId="234C573C" w14:textId="77777777" w:rsidTr="00955067">
        <w:tc>
          <w:tcPr>
            <w:tcW w:w="1696" w:type="dxa"/>
          </w:tcPr>
          <w:p w14:paraId="637A9901" w14:textId="481E37FC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Jesu li upoznati radnici s Protokolom MZOM</w:t>
            </w:r>
          </w:p>
        </w:tc>
        <w:tc>
          <w:tcPr>
            <w:tcW w:w="1463" w:type="dxa"/>
          </w:tcPr>
          <w:p w14:paraId="714C9F8A" w14:textId="5B52756C" w:rsidR="00C00689" w:rsidRPr="00581573" w:rsidRDefault="00B67DDA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798" w:type="dxa"/>
          </w:tcPr>
          <w:p w14:paraId="23916BB8" w14:textId="36A5A698" w:rsidR="00C00689" w:rsidRPr="00581573" w:rsidRDefault="00322C9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316" w:type="dxa"/>
          </w:tcPr>
          <w:p w14:paraId="1CDE2B9E" w14:textId="0BF4D7FC" w:rsidR="00C00689" w:rsidRPr="00581573" w:rsidRDefault="00322C96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660" w:type="dxa"/>
          </w:tcPr>
          <w:p w14:paraId="123C019A" w14:textId="4B0E8BF4" w:rsidR="00C00689" w:rsidRPr="00581573" w:rsidRDefault="00322C9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843" w:type="dxa"/>
          </w:tcPr>
          <w:p w14:paraId="23162313" w14:textId="7024D458" w:rsidR="00C00689" w:rsidRPr="00581573" w:rsidRDefault="00E459F0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Putem maila i na sjednici Skupa radnika 9. siječnja 2025. g.</w:t>
            </w:r>
          </w:p>
        </w:tc>
      </w:tr>
      <w:tr w:rsidR="00C00689" w14:paraId="1528385B" w14:textId="77777777" w:rsidTr="00955067">
        <w:tc>
          <w:tcPr>
            <w:tcW w:w="1696" w:type="dxa"/>
          </w:tcPr>
          <w:p w14:paraId="4E484DA3" w14:textId="64B6BC4D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Jesu li postavljeni brojevi žurnih službi na vidnim/dostupnim mjestima</w:t>
            </w:r>
          </w:p>
        </w:tc>
        <w:tc>
          <w:tcPr>
            <w:tcW w:w="1463" w:type="dxa"/>
          </w:tcPr>
          <w:p w14:paraId="46D7448D" w14:textId="4B3342E4" w:rsidR="00C00689" w:rsidRPr="00581573" w:rsidRDefault="00E459F0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Postojeći</w:t>
            </w:r>
          </w:p>
        </w:tc>
        <w:tc>
          <w:tcPr>
            <w:tcW w:w="1798" w:type="dxa"/>
          </w:tcPr>
          <w:p w14:paraId="4B6DA2FF" w14:textId="081BEC55" w:rsidR="00C00689" w:rsidRPr="00581573" w:rsidRDefault="00322C9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316" w:type="dxa"/>
          </w:tcPr>
          <w:p w14:paraId="4812FF4E" w14:textId="32462071" w:rsidR="00C00689" w:rsidRPr="00581573" w:rsidRDefault="00322C96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660" w:type="dxa"/>
          </w:tcPr>
          <w:p w14:paraId="1BD9380B" w14:textId="4757654B" w:rsidR="00C00689" w:rsidRPr="00581573" w:rsidRDefault="00322C9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843" w:type="dxa"/>
          </w:tcPr>
          <w:p w14:paraId="7747B644" w14:textId="7ED5CAB4" w:rsidR="00C00689" w:rsidRPr="00581573" w:rsidRDefault="00322C96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</w:tr>
      <w:tr w:rsidR="00C00689" w14:paraId="7F3F992C" w14:textId="77777777" w:rsidTr="00955067">
        <w:tc>
          <w:tcPr>
            <w:tcW w:w="1696" w:type="dxa"/>
          </w:tcPr>
          <w:p w14:paraId="479D1F93" w14:textId="686CB733" w:rsidR="00C00689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Je li </w:t>
            </w:r>
            <w:r w:rsidR="00760BFC">
              <w:rPr>
                <w:rFonts w:ascii="Times New Roman" w:hAnsi="Times New Roman" w:cs="Times New Roman"/>
                <w:lang w:val="hr-HR"/>
              </w:rPr>
              <w:t>propisan</w:t>
            </w:r>
            <w:r>
              <w:rPr>
                <w:rFonts w:ascii="Times New Roman" w:hAnsi="Times New Roman" w:cs="Times New Roman"/>
                <w:lang w:val="hr-HR"/>
              </w:rPr>
              <w:t xml:space="preserve"> način ulaska roditelja i stranaka u školu</w:t>
            </w:r>
          </w:p>
        </w:tc>
        <w:tc>
          <w:tcPr>
            <w:tcW w:w="1463" w:type="dxa"/>
          </w:tcPr>
          <w:p w14:paraId="71D13326" w14:textId="06A44274" w:rsidR="00C00689" w:rsidRPr="00581573" w:rsidRDefault="00E459F0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798" w:type="dxa"/>
          </w:tcPr>
          <w:p w14:paraId="01A43677" w14:textId="77777777" w:rsidR="00C00689" w:rsidRPr="00581573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316" w:type="dxa"/>
          </w:tcPr>
          <w:p w14:paraId="13CA17E0" w14:textId="77777777" w:rsidR="00C00689" w:rsidRPr="00581573" w:rsidRDefault="00C00689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660" w:type="dxa"/>
          </w:tcPr>
          <w:p w14:paraId="4B029908" w14:textId="77777777" w:rsidR="00C00689" w:rsidRPr="00581573" w:rsidRDefault="00C00689" w:rsidP="00C0068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43" w:type="dxa"/>
          </w:tcPr>
          <w:p w14:paraId="3DB5B723" w14:textId="6ACE6123" w:rsidR="00C00689" w:rsidRPr="00581573" w:rsidRDefault="00E459F0" w:rsidP="00417F6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Na mrežnoj stranici škole su upute nastale na temelju Protokola</w:t>
            </w:r>
            <w:r w:rsidR="00322C96" w:rsidRPr="00581573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760BFC" w14:paraId="1BD54CAF" w14:textId="77777777" w:rsidTr="00955067">
        <w:tc>
          <w:tcPr>
            <w:tcW w:w="1696" w:type="dxa"/>
          </w:tcPr>
          <w:p w14:paraId="714750F1" w14:textId="709B0D77" w:rsidR="00760BFC" w:rsidRDefault="00760BFC" w:rsidP="00C0068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Provodi li se dosljedno propisani način ulaska roditelja i stranaka u školu</w:t>
            </w:r>
          </w:p>
        </w:tc>
        <w:tc>
          <w:tcPr>
            <w:tcW w:w="1463" w:type="dxa"/>
          </w:tcPr>
          <w:p w14:paraId="57F93073" w14:textId="4C1BB5AE" w:rsidR="00760BFC" w:rsidRPr="00581573" w:rsidRDefault="00B67DDA" w:rsidP="00337AF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1798" w:type="dxa"/>
          </w:tcPr>
          <w:p w14:paraId="0DC49235" w14:textId="47F17922" w:rsidR="00760BFC" w:rsidRPr="00581573" w:rsidRDefault="00322C9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316" w:type="dxa"/>
          </w:tcPr>
          <w:p w14:paraId="4929BA58" w14:textId="15C0FBCC" w:rsidR="00760BFC" w:rsidRPr="00581573" w:rsidRDefault="00322C96" w:rsidP="00C0068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660" w:type="dxa"/>
          </w:tcPr>
          <w:p w14:paraId="60DE998F" w14:textId="278890E9" w:rsidR="00760BFC" w:rsidRPr="00581573" w:rsidRDefault="00322C9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  <w:tc>
          <w:tcPr>
            <w:tcW w:w="1843" w:type="dxa"/>
          </w:tcPr>
          <w:p w14:paraId="56B5E9C0" w14:textId="3D2BFF48" w:rsidR="00760BFC" w:rsidRPr="00581573" w:rsidRDefault="00322C96" w:rsidP="00C00689">
            <w:pPr>
              <w:rPr>
                <w:rFonts w:ascii="Times New Roman" w:hAnsi="Times New Roman" w:cs="Times New Roman"/>
                <w:lang w:val="hr-HR"/>
              </w:rPr>
            </w:pPr>
            <w:r w:rsidRPr="00581573">
              <w:rPr>
                <w:rFonts w:ascii="Times New Roman" w:hAnsi="Times New Roman" w:cs="Times New Roman"/>
                <w:lang w:val="hr-HR"/>
              </w:rPr>
              <w:t>-</w:t>
            </w:r>
          </w:p>
        </w:tc>
      </w:tr>
    </w:tbl>
    <w:p w14:paraId="73695AF2" w14:textId="77777777" w:rsidR="00135DBB" w:rsidRDefault="00135DBB" w:rsidP="00F178B0">
      <w:pPr>
        <w:rPr>
          <w:rFonts w:ascii="Times New Roman" w:hAnsi="Times New Roman" w:cs="Times New Roman"/>
          <w:lang w:val="hr-HR"/>
        </w:rPr>
      </w:pPr>
    </w:p>
    <w:p w14:paraId="5CBF2A36" w14:textId="2BD2F8AA" w:rsidR="00465DDA" w:rsidRDefault="00465DDA" w:rsidP="00465DDA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</w:pPr>
      <w:r w:rsidRPr="00465D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  <w:t>Analiza rizika</w:t>
      </w:r>
      <w:r w:rsidR="00DC4CF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  <w:t xml:space="preserve"> sa zaključkom</w:t>
      </w:r>
    </w:p>
    <w:p w14:paraId="579A6A3F" w14:textId="77777777" w:rsidR="00135DBB" w:rsidRDefault="00135DBB" w:rsidP="00135DBB">
      <w:pPr>
        <w:pStyle w:val="Odlomakpopisa"/>
        <w:ind w:left="915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hr-HR"/>
        </w:rPr>
      </w:pPr>
    </w:p>
    <w:p w14:paraId="5CB3D16C" w14:textId="37A18F2C" w:rsidR="00A678B9" w:rsidRDefault="00760BFC" w:rsidP="005C2529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Sukladno postojećim sigurnosnim mjerama koje se provode u školi </w:t>
      </w:r>
      <w:r w:rsidR="005C2529">
        <w:rPr>
          <w:rFonts w:ascii="Times New Roman" w:hAnsi="Times New Roman" w:cs="Times New Roman"/>
          <w:sz w:val="24"/>
          <w:szCs w:val="24"/>
          <w:lang w:val="hr-HR"/>
        </w:rPr>
        <w:t>procjena je Sigurnosnog tima da je rizik neželjenih situacija u školi sveden na minimum</w:t>
      </w:r>
      <w:r w:rsidR="00DC4CF2">
        <w:rPr>
          <w:rFonts w:ascii="Times New Roman" w:hAnsi="Times New Roman" w:cs="Times New Roman"/>
          <w:sz w:val="24"/>
          <w:szCs w:val="24"/>
          <w:lang w:val="hr-HR"/>
        </w:rPr>
        <w:t xml:space="preserve">, uz uvjet da se 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 xml:space="preserve">Planom </w:t>
      </w:r>
      <w:r w:rsidR="00350A6B">
        <w:rPr>
          <w:rFonts w:ascii="Times New Roman" w:hAnsi="Times New Roman" w:cs="Times New Roman"/>
          <w:sz w:val="24"/>
          <w:szCs w:val="24"/>
          <w:lang w:val="hr-HR"/>
        </w:rPr>
        <w:t xml:space="preserve">mjera 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 xml:space="preserve">sigurnosti </w:t>
      </w:r>
      <w:r w:rsidR="00350A6B">
        <w:rPr>
          <w:rFonts w:ascii="Times New Roman" w:hAnsi="Times New Roman" w:cs="Times New Roman"/>
          <w:sz w:val="24"/>
          <w:szCs w:val="24"/>
          <w:lang w:val="hr-HR"/>
        </w:rPr>
        <w:t xml:space="preserve">i zaštite škole 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 xml:space="preserve">detaljno utvrde sigurnosne mjere koje će </w:t>
      </w:r>
      <w:r w:rsidR="00135DBB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>provoditi kao i način njihovog provođenja</w:t>
      </w:r>
      <w:r w:rsidR="005A1A6D">
        <w:rPr>
          <w:rFonts w:ascii="Times New Roman" w:hAnsi="Times New Roman" w:cs="Times New Roman"/>
          <w:sz w:val="24"/>
          <w:szCs w:val="24"/>
          <w:lang w:val="hr-HR"/>
        </w:rPr>
        <w:t xml:space="preserve"> te da se obvezno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 xml:space="preserve"> uvo</w:t>
      </w:r>
      <w:r w:rsidR="005A1A6D">
        <w:rPr>
          <w:rFonts w:ascii="Times New Roman" w:hAnsi="Times New Roman" w:cs="Times New Roman"/>
          <w:sz w:val="24"/>
          <w:szCs w:val="24"/>
          <w:lang w:val="hr-HR"/>
        </w:rPr>
        <w:t>du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 xml:space="preserve"> on</w:t>
      </w:r>
      <w:r w:rsidR="005A1A6D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="00FC0BBA">
        <w:rPr>
          <w:rFonts w:ascii="Times New Roman" w:hAnsi="Times New Roman" w:cs="Times New Roman"/>
          <w:sz w:val="24"/>
          <w:szCs w:val="24"/>
          <w:lang w:val="hr-HR"/>
        </w:rPr>
        <w:t>mjera koje nedostaju, a kao takve su predviđene postojećim sigurnosnim stanjem.</w:t>
      </w:r>
    </w:p>
    <w:p w14:paraId="61371F1F" w14:textId="3E2858C3" w:rsidR="00FC0BBA" w:rsidRPr="00581573" w:rsidRDefault="00922D5B" w:rsidP="005C2529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1573">
        <w:rPr>
          <w:rFonts w:ascii="Times New Roman" w:hAnsi="Times New Roman" w:cs="Times New Roman"/>
          <w:sz w:val="24"/>
          <w:szCs w:val="24"/>
          <w:lang w:val="hr-HR"/>
        </w:rPr>
        <w:t>Na hodnicima škole nalazi plan evakuacije i jasni putokazi za smjer evaku</w:t>
      </w:r>
      <w:r w:rsidR="00581573" w:rsidRPr="00581573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581573">
        <w:rPr>
          <w:rFonts w:ascii="Times New Roman" w:hAnsi="Times New Roman" w:cs="Times New Roman"/>
          <w:sz w:val="24"/>
          <w:szCs w:val="24"/>
          <w:lang w:val="hr-HR"/>
        </w:rPr>
        <w:t>cije.</w:t>
      </w:r>
    </w:p>
    <w:p w14:paraId="74999B68" w14:textId="77777777" w:rsidR="002C086A" w:rsidRDefault="002C086A" w:rsidP="005C2529">
      <w:pPr>
        <w:ind w:right="-42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86A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ostvarivanja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lokalnom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policijskom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postajom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relevantnim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dionicima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obvezan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ključni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sigurnosnog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sustava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328E6" w14:textId="77777777" w:rsidR="00B67DDA" w:rsidRDefault="002C086A" w:rsidP="00B67DDA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2C086A">
        <w:rPr>
          <w:rFonts w:ascii="Times New Roman" w:hAnsi="Times New Roman" w:cs="Times New Roman"/>
          <w:sz w:val="24"/>
          <w:szCs w:val="24"/>
        </w:rPr>
        <w:t>Takva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omogućuje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pravodobno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prepoznavanje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potencijalnih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sigurnosnih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rizika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osigurava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dodatnu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potporu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rješavanju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specifičnih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86A">
        <w:rPr>
          <w:rFonts w:ascii="Times New Roman" w:hAnsi="Times New Roman" w:cs="Times New Roman"/>
          <w:sz w:val="24"/>
          <w:szCs w:val="24"/>
        </w:rPr>
        <w:t>izazova</w:t>
      </w:r>
      <w:proofErr w:type="spellEnd"/>
      <w:r w:rsidRPr="002C086A">
        <w:rPr>
          <w:rFonts w:ascii="Times New Roman" w:hAnsi="Times New Roman" w:cs="Times New Roman"/>
          <w:sz w:val="24"/>
          <w:szCs w:val="24"/>
        </w:rPr>
        <w:t>.</w:t>
      </w:r>
    </w:p>
    <w:p w14:paraId="349D6C23" w14:textId="41E9BC6C" w:rsidR="00B67DDA" w:rsidRPr="00CF1ABB" w:rsidRDefault="00B67DDA" w:rsidP="00B67DDA">
      <w:pPr>
        <w:spacing w:after="0"/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F1AB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lastRenderedPageBreak/>
        <w:t>KLASA: 011-03/25-02/</w:t>
      </w:r>
      <w:r w:rsidR="00CF1ABB" w:rsidRPr="00CF1AB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03</w:t>
      </w:r>
    </w:p>
    <w:p w14:paraId="164A4BA4" w14:textId="42220833" w:rsidR="00B67DDA" w:rsidRPr="00CF1ABB" w:rsidRDefault="00B67DDA" w:rsidP="00B67DDA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hr-HR"/>
        </w:rPr>
      </w:pPr>
      <w:r w:rsidRPr="00CF1AB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URBROJ: 2196-4-6/25-1</w:t>
      </w:r>
    </w:p>
    <w:p w14:paraId="3B448CA6" w14:textId="301C2392" w:rsidR="00B67DDA" w:rsidRPr="00CF1ABB" w:rsidRDefault="00B67DDA" w:rsidP="00B67D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GB" w:eastAsia="hr-HR"/>
        </w:rPr>
      </w:pPr>
      <w:r w:rsidRPr="00CF1ABB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GB" w:eastAsia="hr-HR"/>
        </w:rPr>
        <w:t>U Vinkovcima</w:t>
      </w:r>
      <w:r w:rsidR="00CF1ABB" w:rsidRPr="00CF1ABB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GB" w:eastAsia="hr-HR"/>
        </w:rPr>
        <w:t xml:space="preserve"> 24. ožujka </w:t>
      </w:r>
      <w:r w:rsidRPr="00CF1ABB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GB" w:eastAsia="hr-HR"/>
        </w:rPr>
        <w:t>2025. godine</w:t>
      </w:r>
    </w:p>
    <w:p w14:paraId="0838CE52" w14:textId="77777777" w:rsidR="00B67DDA" w:rsidRPr="00B67DDA" w:rsidRDefault="00B67DDA" w:rsidP="00B67DD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val="en-GB" w:eastAsia="hr-HR"/>
        </w:rPr>
      </w:pPr>
    </w:p>
    <w:p w14:paraId="4FD48D60" w14:textId="32F734AC" w:rsidR="00B67DDA" w:rsidRPr="00B67DDA" w:rsidRDefault="00B67DDA" w:rsidP="00B67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B67DD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Predsjednik Školskog odbora</w:t>
      </w:r>
    </w:p>
    <w:p w14:paraId="28408A3F" w14:textId="77777777" w:rsidR="00B67DDA" w:rsidRPr="00B67DDA" w:rsidRDefault="00B67DDA" w:rsidP="00B67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F045BB7" w14:textId="1264755D" w:rsidR="00B67DDA" w:rsidRPr="00B67DDA" w:rsidRDefault="00B67DDA" w:rsidP="00B67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7DD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</w:t>
      </w:r>
    </w:p>
    <w:p w14:paraId="753F6A99" w14:textId="491A7D69" w:rsidR="00B67DDA" w:rsidRPr="00B67DDA" w:rsidRDefault="00B67DDA" w:rsidP="00B67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7DD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</w:t>
      </w:r>
      <w:r w:rsidRPr="00B67DD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Vedran </w:t>
      </w:r>
      <w:proofErr w:type="spellStart"/>
      <w:r w:rsidRPr="00B67DD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Menđušić</w:t>
      </w:r>
      <w:proofErr w:type="spellEnd"/>
      <w:r w:rsidRPr="00B67DD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prof.                             </w:t>
      </w:r>
    </w:p>
    <w:p w14:paraId="737175FF" w14:textId="77777777" w:rsidR="00B67DDA" w:rsidRPr="00B67DDA" w:rsidRDefault="00B67DDA" w:rsidP="00B67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838B7BA" w14:textId="77777777" w:rsidR="00B67DDA" w:rsidRPr="00B67DDA" w:rsidRDefault="00B67DDA" w:rsidP="00B67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B67DD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</w:t>
      </w:r>
      <w:r w:rsidRPr="00B67DD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14:paraId="12ED4100" w14:textId="77777777" w:rsidR="00B67DDA" w:rsidRPr="00B67DDA" w:rsidRDefault="00B67DDA" w:rsidP="00B67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B67D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Ravnateljica</w:t>
      </w:r>
      <w:proofErr w:type="spellEnd"/>
    </w:p>
    <w:p w14:paraId="32E35C17" w14:textId="77777777" w:rsidR="00B67DDA" w:rsidRPr="00B67DDA" w:rsidRDefault="00B67DDA" w:rsidP="00B67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5750B5F2" w14:textId="7EA2E1F1" w:rsidR="00B67DDA" w:rsidRPr="00B67DDA" w:rsidRDefault="00B67DDA" w:rsidP="00B67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B67DDA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                                                                                      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___</w:t>
      </w:r>
    </w:p>
    <w:p w14:paraId="4E60EBB7" w14:textId="77777777" w:rsidR="00B67DDA" w:rsidRPr="00B67DDA" w:rsidRDefault="00B67DDA" w:rsidP="00B67D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7DD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Vlasta Pavlović Elez, prof.</w:t>
      </w:r>
    </w:p>
    <w:p w14:paraId="30087663" w14:textId="773FAD69" w:rsidR="00135DBB" w:rsidRDefault="00135DBB" w:rsidP="005C2529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EC005B" w14:textId="77777777" w:rsidR="00A678B9" w:rsidRDefault="00A678B9" w:rsidP="005C2529">
      <w:pPr>
        <w:ind w:right="-42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5EAABF" w14:textId="6C31DF56" w:rsidR="00F178B0" w:rsidRPr="00465DDA" w:rsidRDefault="00F178B0" w:rsidP="00465DDA">
      <w:pPr>
        <w:pStyle w:val="Odlomakpopisa"/>
        <w:ind w:left="915"/>
        <w:rPr>
          <w:rFonts w:ascii="Times New Roman" w:hAnsi="Times New Roman" w:cs="Times New Roman"/>
          <w:lang w:val="hr-HR"/>
        </w:rPr>
      </w:pPr>
    </w:p>
    <w:sectPr w:rsidR="00F178B0" w:rsidRPr="00465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5FB4" w14:textId="77777777" w:rsidR="00555AC5" w:rsidRDefault="00555AC5" w:rsidP="006B1E40">
      <w:pPr>
        <w:spacing w:after="0" w:line="240" w:lineRule="auto"/>
      </w:pPr>
      <w:r>
        <w:separator/>
      </w:r>
    </w:p>
  </w:endnote>
  <w:endnote w:type="continuationSeparator" w:id="0">
    <w:p w14:paraId="36DA4BA2" w14:textId="77777777" w:rsidR="00555AC5" w:rsidRDefault="00555AC5" w:rsidP="006B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A57C" w14:textId="77777777" w:rsidR="006B1E40" w:rsidRDefault="006B1E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643480"/>
      <w:docPartObj>
        <w:docPartGallery w:val="Page Numbers (Bottom of Page)"/>
        <w:docPartUnique/>
      </w:docPartObj>
    </w:sdtPr>
    <w:sdtEndPr/>
    <w:sdtContent>
      <w:p w14:paraId="66D98594" w14:textId="3EB68EE7" w:rsidR="006B1E40" w:rsidRDefault="006B1E4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ADE4675" w14:textId="77777777" w:rsidR="006B1E40" w:rsidRDefault="006B1E4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82CB" w14:textId="77777777" w:rsidR="006B1E40" w:rsidRDefault="006B1E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A91B" w14:textId="77777777" w:rsidR="00555AC5" w:rsidRDefault="00555AC5" w:rsidP="006B1E40">
      <w:pPr>
        <w:spacing w:after="0" w:line="240" w:lineRule="auto"/>
      </w:pPr>
      <w:r>
        <w:separator/>
      </w:r>
    </w:p>
  </w:footnote>
  <w:footnote w:type="continuationSeparator" w:id="0">
    <w:p w14:paraId="569665A0" w14:textId="77777777" w:rsidR="00555AC5" w:rsidRDefault="00555AC5" w:rsidP="006B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BD7A" w14:textId="77777777" w:rsidR="006B1E40" w:rsidRDefault="006B1E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2DC0" w14:textId="77777777" w:rsidR="006B1E40" w:rsidRDefault="006B1E4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2E25" w14:textId="77777777" w:rsidR="006B1E40" w:rsidRDefault="006B1E4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4DB2"/>
    <w:multiLevelType w:val="hybridMultilevel"/>
    <w:tmpl w:val="7672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D74"/>
    <w:multiLevelType w:val="hybridMultilevel"/>
    <w:tmpl w:val="B9322246"/>
    <w:lvl w:ilvl="0" w:tplc="C6369E9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87DB2"/>
    <w:multiLevelType w:val="hybridMultilevel"/>
    <w:tmpl w:val="B67C54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11D7"/>
    <w:multiLevelType w:val="hybridMultilevel"/>
    <w:tmpl w:val="3418FE76"/>
    <w:lvl w:ilvl="0" w:tplc="A644ED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1551763"/>
    <w:multiLevelType w:val="hybridMultilevel"/>
    <w:tmpl w:val="00FC0FFA"/>
    <w:lvl w:ilvl="0" w:tplc="87C6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923D1"/>
    <w:multiLevelType w:val="hybridMultilevel"/>
    <w:tmpl w:val="38BC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54436"/>
    <w:multiLevelType w:val="hybridMultilevel"/>
    <w:tmpl w:val="09F8D860"/>
    <w:lvl w:ilvl="0" w:tplc="87C63B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B1E29"/>
    <w:multiLevelType w:val="hybridMultilevel"/>
    <w:tmpl w:val="7DCA0E44"/>
    <w:lvl w:ilvl="0" w:tplc="74BCDC72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7E50129C"/>
    <w:multiLevelType w:val="hybridMultilevel"/>
    <w:tmpl w:val="43C0A3FC"/>
    <w:lvl w:ilvl="0" w:tplc="62DCF0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AA"/>
    <w:rsid w:val="000451F4"/>
    <w:rsid w:val="000726AE"/>
    <w:rsid w:val="00135DBB"/>
    <w:rsid w:val="00173B1A"/>
    <w:rsid w:val="001870B8"/>
    <w:rsid w:val="00192B47"/>
    <w:rsid w:val="001D0177"/>
    <w:rsid w:val="001D2079"/>
    <w:rsid w:val="001F16EF"/>
    <w:rsid w:val="002023CB"/>
    <w:rsid w:val="00257031"/>
    <w:rsid w:val="002C086A"/>
    <w:rsid w:val="002F39D5"/>
    <w:rsid w:val="00322C96"/>
    <w:rsid w:val="00337AFB"/>
    <w:rsid w:val="003417DA"/>
    <w:rsid w:val="00350A6B"/>
    <w:rsid w:val="00390A72"/>
    <w:rsid w:val="003D21DF"/>
    <w:rsid w:val="00416B2E"/>
    <w:rsid w:val="00417F6B"/>
    <w:rsid w:val="004552CB"/>
    <w:rsid w:val="00465DDA"/>
    <w:rsid w:val="004C6E31"/>
    <w:rsid w:val="004F6BCF"/>
    <w:rsid w:val="005002A1"/>
    <w:rsid w:val="00503D19"/>
    <w:rsid w:val="00555AC5"/>
    <w:rsid w:val="00566132"/>
    <w:rsid w:val="00581573"/>
    <w:rsid w:val="005A087A"/>
    <w:rsid w:val="005A1A6D"/>
    <w:rsid w:val="005C2529"/>
    <w:rsid w:val="00641C05"/>
    <w:rsid w:val="006536C4"/>
    <w:rsid w:val="006A0BFF"/>
    <w:rsid w:val="006A4212"/>
    <w:rsid w:val="006B1E40"/>
    <w:rsid w:val="006B7F36"/>
    <w:rsid w:val="006C7632"/>
    <w:rsid w:val="00760BFC"/>
    <w:rsid w:val="007B222D"/>
    <w:rsid w:val="007E2231"/>
    <w:rsid w:val="007F7065"/>
    <w:rsid w:val="0081198B"/>
    <w:rsid w:val="00815A20"/>
    <w:rsid w:val="0082199B"/>
    <w:rsid w:val="00833134"/>
    <w:rsid w:val="008444A7"/>
    <w:rsid w:val="00856031"/>
    <w:rsid w:val="00871DF2"/>
    <w:rsid w:val="00893FCD"/>
    <w:rsid w:val="008F6B23"/>
    <w:rsid w:val="00922D5B"/>
    <w:rsid w:val="00955067"/>
    <w:rsid w:val="00956720"/>
    <w:rsid w:val="009878F2"/>
    <w:rsid w:val="00A335BB"/>
    <w:rsid w:val="00A356D5"/>
    <w:rsid w:val="00A64650"/>
    <w:rsid w:val="00A678B9"/>
    <w:rsid w:val="00A761BC"/>
    <w:rsid w:val="00A7721A"/>
    <w:rsid w:val="00B224CE"/>
    <w:rsid w:val="00B557FF"/>
    <w:rsid w:val="00B67DDA"/>
    <w:rsid w:val="00B738AA"/>
    <w:rsid w:val="00BE18EE"/>
    <w:rsid w:val="00C00689"/>
    <w:rsid w:val="00C17B11"/>
    <w:rsid w:val="00C26A15"/>
    <w:rsid w:val="00C30167"/>
    <w:rsid w:val="00C35DCA"/>
    <w:rsid w:val="00C42192"/>
    <w:rsid w:val="00C7225A"/>
    <w:rsid w:val="00C81887"/>
    <w:rsid w:val="00CB47A1"/>
    <w:rsid w:val="00CE7C6C"/>
    <w:rsid w:val="00CF1ABB"/>
    <w:rsid w:val="00D35C98"/>
    <w:rsid w:val="00DA47EA"/>
    <w:rsid w:val="00DC4CF2"/>
    <w:rsid w:val="00E05D3C"/>
    <w:rsid w:val="00E333C5"/>
    <w:rsid w:val="00E421F5"/>
    <w:rsid w:val="00E459F0"/>
    <w:rsid w:val="00E66923"/>
    <w:rsid w:val="00E9140C"/>
    <w:rsid w:val="00EA183C"/>
    <w:rsid w:val="00EC2FD3"/>
    <w:rsid w:val="00F178B0"/>
    <w:rsid w:val="00F263A5"/>
    <w:rsid w:val="00F61502"/>
    <w:rsid w:val="00F74E5E"/>
    <w:rsid w:val="00FC0BBA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DAFD"/>
  <w15:chartTrackingRefBased/>
  <w15:docId w15:val="{4A9EDB36-F957-4E31-86F9-438B9D66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A15"/>
    <w:pPr>
      <w:ind w:left="720"/>
      <w:contextualSpacing/>
    </w:pPr>
  </w:style>
  <w:style w:type="table" w:styleId="Reetkatablice">
    <w:name w:val="Table Grid"/>
    <w:basedOn w:val="Obinatablica"/>
    <w:uiPriority w:val="39"/>
    <w:rsid w:val="0004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1E40"/>
  </w:style>
  <w:style w:type="paragraph" w:styleId="Podnoje">
    <w:name w:val="footer"/>
    <w:basedOn w:val="Normal"/>
    <w:link w:val="PodnojeChar"/>
    <w:uiPriority w:val="99"/>
    <w:unhideWhenUsed/>
    <w:rsid w:val="006B1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1E40"/>
  </w:style>
  <w:style w:type="character" w:styleId="Hiperveza">
    <w:name w:val="Hyperlink"/>
    <w:rsid w:val="00135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</dc:creator>
  <cp:keywords/>
  <dc:description/>
  <cp:lastModifiedBy>Tajnistvo</cp:lastModifiedBy>
  <cp:revision>4</cp:revision>
  <dcterms:created xsi:type="dcterms:W3CDTF">2025-03-13T09:25:00Z</dcterms:created>
  <dcterms:modified xsi:type="dcterms:W3CDTF">2025-03-24T07:54:00Z</dcterms:modified>
</cp:coreProperties>
</file>