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6" w:hanging="0"/>
        <w:jc w:val="center"/>
        <w:rPr>
          <w:rFonts w:cs="Calibri" w:cstheme="minorHAnsi"/>
          <w:b/>
          <w:b/>
          <w:sz w:val="32"/>
        </w:rPr>
      </w:pPr>
      <w:r>
        <w:rPr>
          <w:rFonts w:cs="Calibri" w:cstheme="minorHAnsi"/>
          <w:b/>
          <w:sz w:val="32"/>
        </w:rPr>
      </w:r>
    </w:p>
    <w:p>
      <w:pPr>
        <w:pStyle w:val="Box459587"/>
        <w:spacing w:before="280" w:after="28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 xml:space="preserve">Zaključna nije niti treba biti  aritmetička sredina pojedinačnih ocjena već se oblikuje temeljem svih prikupljenih informacija o ostvarivanju odgojno-obrazovnih ishoda. Kako se svi su elementi vrednovanja po svim nastavnim predmetima isprepliću, tako su i jednako vrijedni pri donošenju zaključne ocjene. </w:t>
      </w:r>
    </w:p>
    <w:p>
      <w:pPr>
        <w:pStyle w:val="Box459587"/>
        <w:spacing w:before="280" w:after="28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NASTAVNI PREDMET:  HRVATSKI JEZIK</w:t>
      </w:r>
    </w:p>
    <w:p>
      <w:pPr>
        <w:pStyle w:val="Box459587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i/>
          <w:sz w:val="24"/>
          <w:szCs w:val="24"/>
        </w:rPr>
        <w:t>Sastavnice vrednovanja u predmetu Hrvatski jezik su:</w:t>
      </w:r>
    </w:p>
    <w:p>
      <w:pPr>
        <w:pStyle w:val="Box459587"/>
        <w:numPr>
          <w:ilvl w:val="0"/>
          <w:numId w:val="1"/>
        </w:numPr>
        <w:spacing w:before="28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hrvatski jezik i komunikacija</w:t>
      </w:r>
    </w:p>
    <w:p>
      <w:pPr>
        <w:pStyle w:val="Box459587"/>
        <w:numPr>
          <w:ilvl w:val="0"/>
          <w:numId w:val="1"/>
        </w:numPr>
        <w:spacing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književnost i stvaralaštvo</w:t>
      </w:r>
    </w:p>
    <w:p>
      <w:pPr>
        <w:pStyle w:val="Box459587"/>
        <w:numPr>
          <w:ilvl w:val="0"/>
          <w:numId w:val="1"/>
        </w:numPr>
        <w:spacing w:before="0" w:after="28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kultura i mediji.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/>
          <w:i w:val="false"/>
          <w:iCs w:val="false"/>
          <w:color w:val="232323"/>
          <w:sz w:val="24"/>
          <w:szCs w:val="24"/>
          <w:lang w:eastAsia="hr-HR"/>
        </w:rPr>
        <w:t>Sadržaj vrednovanja u nastavnom predmetu su: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razgovor, pitanja i odgovori (usmeni odgovori) </w:t>
      </w:r>
      <w:r>
        <w:rPr>
          <w:rFonts w:eastAsia="Times New Roman" w:cs="Calibri" w:ascii="Times New Roman" w:hAnsi="Times New Roman" w:cstheme="minorHAnsi"/>
          <w:i w:val="false"/>
          <w:iCs w:val="false"/>
          <w:color w:val="232323"/>
          <w:sz w:val="24"/>
          <w:szCs w:val="24"/>
          <w:lang w:eastAsia="hr-HR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rješavanje zadataka pisane provjere znanja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rješavanje problemskih zadataka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izvedba pokusa ili istraživanja prema pisanom protokolu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obrazloženje izvedenog pokusa ili istraživanja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pisanje sastavka na određenu temu prema unaprijed zadanim smjernicama i utvrđenim kriterijima 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>
      <w:pPr>
        <w:pStyle w:val="Paragraph"/>
        <w:spacing w:before="280" w:after="280"/>
        <w:textAlignment w:val="baseline"/>
        <w:rPr/>
      </w:pPr>
      <w:r>
        <w:rPr>
          <w:rStyle w:val="Normaltextrun"/>
          <w:rFonts w:cs="Calibri" w:ascii="Times New Roman" w:hAnsi="Times New Roman"/>
          <w:b/>
          <w:i w:val="false"/>
          <w:iCs w:val="false"/>
          <w:sz w:val="24"/>
          <w:szCs w:val="24"/>
        </w:rPr>
        <w:t>Oblici  vrednovanja naučenog su: </w:t>
      </w:r>
      <w:r>
        <w:rPr>
          <w:rStyle w:val="Eop"/>
          <w:rFonts w:cs="Calibri" w:ascii="Times New Roman" w:hAnsi="Times New Roman"/>
          <w:b/>
          <w:i w:val="false"/>
          <w:iCs w:val="false"/>
          <w:sz w:val="24"/>
          <w:szCs w:val="24"/>
        </w:rPr>
        <w:t> </w:t>
      </w:r>
    </w:p>
    <w:p>
      <w:pPr>
        <w:pStyle w:val="Paragraph"/>
        <w:numPr>
          <w:ilvl w:val="0"/>
          <w:numId w:val="3"/>
        </w:numPr>
        <w:spacing w:before="280" w:after="0"/>
        <w:ind w:left="0" w:firstLine="284"/>
        <w:textAlignment w:val="baseline"/>
        <w:rPr/>
      </w:pPr>
      <w:r>
        <w:rPr>
          <w:rStyle w:val="Normaltextrun"/>
          <w:rFonts w:cs="Calibri" w:ascii="Times New Roman" w:hAnsi="Times New Roman"/>
          <w:i w:val="false"/>
          <w:iCs w:val="false"/>
          <w:sz w:val="24"/>
          <w:szCs w:val="24"/>
        </w:rPr>
        <w:t>usmene provjere, pisane provjere zadatcima zatvorenoga i /ili otvorenog tipa; </w:t>
      </w:r>
      <w:r>
        <w:rPr>
          <w:rStyle w:val="Eop"/>
          <w:rFonts w:cs="Calibri" w:ascii="Times New Roman" w:hAnsi="Times New Roman"/>
          <w:i w:val="false"/>
          <w:iCs w:val="false"/>
          <w:sz w:val="24"/>
          <w:szCs w:val="24"/>
        </w:rPr>
        <w:t> </w:t>
      </w:r>
    </w:p>
    <w:p>
      <w:pPr>
        <w:pStyle w:val="Paragraph"/>
        <w:numPr>
          <w:ilvl w:val="0"/>
          <w:numId w:val="3"/>
        </w:numPr>
        <w:spacing w:before="0" w:after="0"/>
        <w:ind w:left="0" w:firstLine="284"/>
        <w:textAlignment w:val="baseline"/>
        <w:rPr/>
      </w:pPr>
      <w:r>
        <w:rPr>
          <w:rStyle w:val="Normaltextrun"/>
          <w:rFonts w:cs="Calibri" w:ascii="Times New Roman" w:hAnsi="Times New Roman"/>
          <w:i w:val="false"/>
          <w:iCs w:val="false"/>
          <w:sz w:val="24"/>
          <w:szCs w:val="24"/>
        </w:rPr>
        <w:t>predstavljanja ili izvedbe: govorni i razgovorni oblici, </w:t>
      </w:r>
      <w:r>
        <w:rPr>
          <w:rStyle w:val="Eop"/>
          <w:rFonts w:cs="Calibri" w:ascii="Times New Roman" w:hAnsi="Times New Roman"/>
          <w:i w:val="false"/>
          <w:iCs w:val="false"/>
          <w:sz w:val="24"/>
          <w:szCs w:val="24"/>
        </w:rPr>
        <w:t> </w:t>
      </w:r>
    </w:p>
    <w:p>
      <w:pPr>
        <w:pStyle w:val="Paragraph"/>
        <w:numPr>
          <w:ilvl w:val="0"/>
          <w:numId w:val="3"/>
        </w:numPr>
        <w:spacing w:before="0" w:after="280"/>
        <w:ind w:left="0" w:firstLine="284"/>
        <w:textAlignment w:val="baseline"/>
        <w:rPr/>
      </w:pPr>
      <w:r>
        <w:rPr>
          <w:rStyle w:val="Normaltextrun"/>
          <w:rFonts w:cs="Calibri" w:ascii="Times New Roman" w:hAnsi="Times New Roman"/>
          <w:i w:val="false"/>
          <w:iCs w:val="false"/>
          <w:sz w:val="24"/>
          <w:szCs w:val="24"/>
        </w:rPr>
        <w:t>praktični radovi, projekti; učeničke mape i sl. </w:t>
      </w:r>
      <w:r>
        <w:rPr>
          <w:rStyle w:val="Eop"/>
          <w:rFonts w:cs="Calibri" w:ascii="Times New Roman" w:hAnsi="Times New Roman"/>
          <w:i w:val="false"/>
          <w:iCs w:val="false"/>
          <w:sz w:val="24"/>
          <w:szCs w:val="24"/>
        </w:rPr>
        <w:t> </w:t>
      </w:r>
    </w:p>
    <w:p>
      <w:pPr>
        <w:pStyle w:val="Paragraph"/>
        <w:spacing w:before="0" w:after="280"/>
        <w:ind w:left="0" w:firstLine="284"/>
        <w:textAlignment w:val="baseline"/>
        <w:rPr>
          <w:rFonts w:ascii="Calibri" w:hAnsi="Calibri" w:cs="Calibri"/>
          <w:i w:val="false"/>
          <w:i w:val="false"/>
          <w:iCs w:val="false"/>
          <w:szCs w:val="22"/>
        </w:rPr>
      </w:pPr>
      <w:r>
        <w:rPr>
          <w:rFonts w:cs="Calibri" w:ascii="Calibri" w:hAnsi="Calibri"/>
          <w:i w:val="false"/>
          <w:iCs w:val="false"/>
          <w:szCs w:val="22"/>
        </w:rPr>
      </w:r>
    </w:p>
    <w:p>
      <w:pPr>
        <w:pStyle w:val="Paragraph"/>
        <w:spacing w:before="0" w:after="280"/>
        <w:ind w:left="0" w:firstLine="284"/>
        <w:textAlignment w:val="baseline"/>
        <w:rPr>
          <w:rStyle w:val="Eop"/>
          <w:rFonts w:ascii="Calibri" w:hAnsi="Calibri" w:cs="Calibri"/>
          <w:i/>
          <w:i/>
          <w:szCs w:val="22"/>
        </w:rPr>
      </w:pPr>
      <w:r>
        <w:rPr>
          <w:rFonts w:cs="Calibri" w:ascii="Calibri" w:hAnsi="Calibri"/>
          <w:i/>
          <w:szCs w:val="22"/>
        </w:rPr>
      </w:r>
    </w:p>
    <w:p>
      <w:pPr>
        <w:pStyle w:val="Paragraph"/>
        <w:spacing w:before="280" w:after="280"/>
        <w:textAlignment w:val="baseline"/>
        <w:rPr>
          <w:rStyle w:val="Eop"/>
        </w:rPr>
      </w:pPr>
      <w:r>
        <w:rPr/>
      </w:r>
    </w:p>
    <w:tbl>
      <w:tblPr>
        <w:tblStyle w:val="TableGrid1"/>
        <w:tblW w:w="15877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2680"/>
        <w:gridCol w:w="2708"/>
        <w:gridCol w:w="283"/>
        <w:gridCol w:w="2267"/>
        <w:gridCol w:w="143"/>
        <w:gridCol w:w="708"/>
        <w:gridCol w:w="284"/>
        <w:gridCol w:w="1418"/>
        <w:gridCol w:w="2550"/>
        <w:gridCol w:w="2835"/>
      </w:tblGrid>
      <w:tr>
        <w:trPr/>
        <w:tc>
          <w:tcPr>
            <w:tcW w:w="15876" w:type="dxa"/>
            <w:gridSpan w:val="10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en-US" w:bidi="ar-SA"/>
              </w:rPr>
              <w:t>SASTAVNICA/ELEMENT VREDNOVANJA: HRVATSKI JEZIK I KOMUNIKACIJA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ISHOD: OŠ HJ A.3.1. Učenik razgovara i govori tekstove jednostavne strukture.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Calibri" w:cstheme="minorHAnsi"/>
                <w:b/>
                <w:b/>
                <w:color w:val="auto"/>
                <w:kern w:val="0"/>
                <w:sz w:val="24"/>
                <w:szCs w:val="24"/>
                <w:lang w:val="hr-HR" w:eastAsia="en-US" w:bidi="ar-SA"/>
              </w:rPr>
            </w:pPr>
            <w:r>
              <w:rPr>
                <w:rFonts w:eastAsia="Calibri" w:cs="Calibri" w:cstheme="minorHAnsi" w:ascii="Times New Roman" w:hAnsi="Times New Roman"/>
                <w:b/>
                <w:color w:val="auto"/>
                <w:kern w:val="0"/>
                <w:sz w:val="24"/>
                <w:szCs w:val="24"/>
                <w:lang w:val="hr-HR" w:eastAsia="en-US" w:bidi="ar-SA"/>
              </w:rPr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nil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nil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nil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nil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nil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Razlikuje svakodnevne komunikacijske situacije.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razlikuje svakodnevne komunikacijske situacije“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Uz stalno navođenje i upute razlikuje samo osnovne svakodnevne komunikacijske situacije.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Razlikuje samo poznate komunikacijske situacije, ne osjeća se slobodno u nepoznatim situacijama te u takvima traži pomoć.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Uz manje i kraće upute razlikuje svakodnevne komunikacijske situacije.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Samostalno i samouvjereno razlikuje svakodnevne situacije te svoj nastup prilagođava određenoj situaciji.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Govori kraći tekst prema jednostavnoj strukturi: uvod, središnji dio, završetak.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govori kraći tekst prema jednostavnoj strukturi: uvod, središnji dio, završetak“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Prema predlošku te uz pomoć, pitanja i podstrek sasvim djelomično prepričava/govori kraći poznati i nekoliko puta uvježbani tekst prema pojednostavljenoj strukturu, služeći se jednostavnim rečenicama.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Djelomično govori kraći tekst prema jednostavnoj strukturi: uvod, središnji dio, završetak, s tim da ga je potrebno navoditi i poticat. Teže shvaća strukturu.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Većinom uspješno i uz kratka navođenja govori kraći tekst prema jednostavnoj strukturi: uvod, središnji dio, završetak.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Cs/>
                <w:kern w:val="0"/>
                <w:sz w:val="24"/>
                <w:szCs w:val="24"/>
                <w:lang w:val="hr-HR" w:eastAsia="en-US" w:bidi="ar-SA"/>
              </w:rPr>
              <w:t>Uspješno i bez pomoći govori kraći tekst prema jednostavnoj strukturi: uvod, središnji dio, završetak.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Pripovijeda događaje nižući ih kronološki.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pripovijeda događaje nižući ih kronološki“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Djelomično pripovijeda događaje nepreciznim i nepotpunim kronološkim slijedom uz stalno navođenje.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navođenje i povremeni poticaj pripovijeda događaje kronološkim slijedom, ali sam teško uočava kronološki slijed.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Pripovijeda događaje kronološki ih nižući te slijedeći smisao cjeline uz manje ispravke.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Razvrstava događaje kronološki te ih samostalno reda pravilnim redoslijedom u jasnu i logičku cjelinu.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Služi se novim riječima u skladu s komunikacijskom situacijom i temom.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služi se novim riječima u skladu s komunikacijskom situacijom i temom“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Slabo se služi  novim riječima u skladu s komunikacijskom situacijom i temom, djelomično upotrijebi neke nove riječi u skladu s temom ukoliko ima predložak. Rijetko bogati rječnik u govoru.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Služi se samo nekim novim riječima, već uvježbanim i naučenim, to jest višestruko ponavljanim,  u skladu s temom.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Čineći manje, nezamjetne pogreške, služi se novim riječima u skladu s komunikacijskom situacijom i temom.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Lako i sigurno se služi novim riječima u skladu s komunikacijskom situacijom i temom.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govornim situacijama samostalno prilagođava ton, intonaciju i stil.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u govornim situacijama samostalno prilagođava ton, intonaciju i stil“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Ponavljajući za modelom djelomično prilagođava u govornim situacijama o ton, intonaciju i stil.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ali ne primjenjuje uvijek niti prilagođava samostalno ton, stil i intonaciju. Tek uz navođenje relativno uspješno prilagodi stil, ton i intonaciju.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Većinom samostalno prilagođava ton, intonaciju i stil u govornim situacijama.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U samostalnom govornom nastupu, kao i govornim situacijama, razlikuje i primjenjuje stil, intonaciju i ton (upitne, usklične, izjavne rečenice, upravni govor u tekstu, stil u priči ili pjesmi lako prepoznaje, jednako u govoru i književnim tekstovima). 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 izgovara ogledne i česte riječi koje su dio aktivnoga rječnika u kojima su glasovi č, ć, dž, đ, ije/je/e/i.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točno izgovara ogledne i česte riječi koje su dio aktivnoga rječnika u kojima su glasovi č, ć, dž, đ, ije/je/e/i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Teže razlikuje glasove č/ć/dž/đ/ije/je i u oglednim i čestim riječima zbog nedovoljnog bogaćenja rječnika. Isključivo uz nekoliko ponavljanja za modelom uspješno reproducira poznate i česte riječi.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Ponavljajući za modelom uspješno izgovara ogledne i česte riječi koje su dio aktivnoga rječnika u kojima su glasovi č, ć, dž, đ, ije/je/e/i.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Izgovara ogledne i česte riječi koje su dio aktivnoga rječnika u kojima su glasovi č, ć, dž, đ, ije/je/e/i ponekad griješeći u nekim izgovorima.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Točno, pravilno i razgovijetno izgovara ogledne i česte riječi koje su dio aktivnoga rječnika u kojima su glasovi č, ć, dž, đ, ije/je/e/i, ali i nove riječi s kojima se prvi put susreće.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Pažljivo i uljudno sluša sugovornika ne prekidajući ga u govorenju.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/>
                <w:sz w:val="24"/>
                <w:szCs w:val="24"/>
              </w:rPr>
              <w:t xml:space="preserve">SADRŽAJI ZA OSTVARIVANJE ODGOJNO-OBRAZOVNIH ISHODA - tekstovi: jednostavni dijaloški i monološki tekstovi, kratki pripovjedni tekst, opis predmeta ili lika, molba, kratko izlaganje. 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8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 w:val="false"/>
                <w:b w:val="false"/>
                <w:bCs w:val="false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 w:val="false"/>
                <w:bCs w:val="false"/>
                <w:kern w:val="0"/>
                <w:sz w:val="24"/>
                <w:szCs w:val="24"/>
                <w:lang w:val="hr-HR" w:eastAsia="hr-HR" w:bidi="ar-SA"/>
              </w:rPr>
              <w:t>ISHOD: OŠ HJ A.3.2. Učenik sluša tekst i prepričava sadržaj poslušanoga teksta.</w:t>
            </w:r>
          </w:p>
        </w:tc>
      </w:tr>
      <w:tr>
        <w:trPr/>
        <w:tc>
          <w:tcPr>
            <w:tcW w:w="2680" w:type="dxa"/>
            <w:tcBorders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Sluša tekst prema zadanim smjernicama: unaprijed zadana pitanja i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sluša tekst prema zadanim smjernicama: unaprijed zadana pitanja i upute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Izrazito nestalne pažnje pri slušanju te je potrebno ponavljati zadana pitanja nakon slušanja, ili više puta ponoviti smjernice i tražiti od učenika da ih sam ponovi.</w:t>
            </w:r>
          </w:p>
        </w:tc>
        <w:tc>
          <w:tcPr>
            <w:tcW w:w="2553" w:type="dxa"/>
            <w:gridSpan w:val="4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povremeno nestalnu pažnju sluša tekst prema zadanim smjernicama, ali je pitanja potrebno ponoviti.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sluša tekst prema zadanim smjernicama, ponekad je pažnja pomalo nestalna, ali pamti upute i pitanja pri slušanju.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 aktivnom pažnjom sluša tekst, pamti pitanja i upute te na njih točno i s lakoćom odgovara, što ukazuje na aktivno slušanje i pretvorbu slušanog u razumijevanje i povratne informacije.</w:t>
            </w:r>
          </w:p>
        </w:tc>
      </w:tr>
      <w:tr>
        <w:trPr/>
        <w:tc>
          <w:tcPr>
            <w:tcW w:w="268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Odgovara na pitanja o poslušanome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odgovara na pitanja o poslušanome tekstu“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Kratko i nepotpuno potpuno odgovara na pitanja o slušanome tekstu.</w:t>
            </w:r>
          </w:p>
        </w:tc>
        <w:tc>
          <w:tcPr>
            <w:tcW w:w="2553" w:type="dxa"/>
            <w:gridSpan w:val="4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Odgovara na pitanja o slušanome tekstu uz stalno navođenje kratkim rečenicama.</w:t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 odgovara na pitanja o slušanome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00B050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potpuno odgovara na pitanja o slušanome tekstu.</w:t>
            </w:r>
          </w:p>
        </w:tc>
      </w:tr>
      <w:tr>
        <w:trPr/>
        <w:tc>
          <w:tcPr>
            <w:tcW w:w="268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o poslušanome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postavlja pitanja o poslušanome tekstu“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o slušanome tekstu prema predlošku, a ne samostalno; sluša i razumije jasnu i kratku uputu i postupa prema uputi uz navođenje i korak po korak.</w:t>
            </w:r>
          </w:p>
        </w:tc>
        <w:tc>
          <w:tcPr>
            <w:tcW w:w="2553" w:type="dxa"/>
            <w:gridSpan w:val="4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jednostavna pitanja o slušanom tekstu; sluša i razumije jednostavniju uputu i postupa prema njoj.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00B050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o slušanome tekstu; sluša i razumije uputu i postupa prema uputi.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00B050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Inicira postavljanje pitanja o slušanome tekstu te ih produbljuje; sluša i razumije uputu i postupa prema uputi brzo i točno.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00B05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00B05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Prepričava poslušani tekst.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prepričava poslušani tekst“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ne prepričava slušani tekst, tek nakon nekoliko primjera suučenika, uz navođenje, djelomično prepričava poslušani tekst.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stalnu pomoć prepričava poslušani tekst.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Prepričava poslušani tekst uz poneka navođenja.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bez greške prepričava slušani tekst.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nepoznate riječi, pretpostavlja značenje riječi na temelju sadržaja teksta i upotrebljava ih.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izdvaja nepoznate riječi, pretpostavlja značenje riječi na temelju sadržaja teksta i upotrebljava ih“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nepoznate riječi ali i veći broj poznatih uvrštava pod nepoznate zbog siromašnog vokabulara. Ne pretpostavlja značenje riječi na temelju sadržaja teksta i ne upotrebljava ih samostalno, tek uz poticaj.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nepoznate riječi, ali ne pretpostavlja značenje riječi na temelju sadržaja teksta, tek ih nakon pojašnjenja upotrebljava.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većoj mjeri izdvaja nepoznate riječi, pretpostavlja značenje riječi na temelju sadržaja teksta i upotrebljava ih uz manja navođenja.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nepoznate riječi, pretpostavlja značenje riječi na temelju sadržaja teksta i upotrebljava ih ii samostalno traži značenje u rječniku ili putem digitalne tehnologije.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Izražava mišljenje o poslušanome tekstu.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izražava mišljenje o poslušanome tekstu“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Izražava mišljenje o poslušanome tekstu kratkim riječima, neprimjerenim standardnom književnom jeziku (super, dobro, lijepo).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Izražava mišljenje o slušanom tekstu često ponavljajući tuđa mišljenja, samostalno izražavanje mišljenja često izostaje.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izražava mišljenje o poslušanome tekstu.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Slobodno i bez ikakvog navođenja izražava argumentira stavove o poslušanome tekstu.</w:t>
            </w:r>
          </w:p>
        </w:tc>
      </w:tr>
      <w:tr>
        <w:trPr/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Razumije ulogu i korisnost slušanja.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razumije ulogu i korisnost slušanja“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Slabo razumije ulogu i korisnost slušanja, ne shvaća primjenjivost i korisnost zadanoga zadatka.</w:t>
            </w:r>
          </w:p>
        </w:tc>
        <w:tc>
          <w:tcPr>
            <w:tcW w:w="2553" w:type="dxa"/>
            <w:gridSpan w:val="4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razumije ulogu i korisnost slušanja.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većoj mjeri razumije ulogu i korisnost slušanja.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potpunosti razumije ulogu i korisnost slušanja.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- tekstovi: obavijesni tekstovi primjereni jezičnom razvoju i dobi (radijske emisije, reklame, najave filmova i emisija), zvučni zapisi književnih tekstova 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HJ A.3.3. Učenik čita tekst i pronalazi važne podatke u tekstu.</w:t>
            </w:r>
          </w:p>
        </w:tc>
      </w:tr>
      <w:tr>
        <w:trPr/>
        <w:tc>
          <w:tcPr>
            <w:tcW w:w="2680" w:type="dxa"/>
            <w:tcBorders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grafičku strukturu teksta: naslov, tijelo teksta, ilustracije i/ili fotografije, rubrike.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uočava grafičku strukturu teksta: naslov, tijelo teksta, ilustracije i/ili fotografije, rubrike“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Djelomično prepoznaje strukturu teksta: naslov, tijelo teksta, ilustracije i/ili fotografije.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 grafičku strukturu teksta: naslov, tijelo teksta, ilustracije i/ili fotografije.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grafičku strukturu teksta: naslov, tijelo teksta, ilustracije i/ili fotografije, rubrike, uz potpitanja ih objašnjava.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i samostalno iznosi grafičku strukturu teksta: naslov, tijelo teksta, ilustracije i/ili fotografije, rubrike.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Odgovara na pitanja o pročitanome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odgovara na pitanja o pročitanome tekstu“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Kratko i nepotpuno odgovara na jednostavna pitanja o pročitanome tekstu.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poticaj i potpitanja odgovara na pitanja o pročitanome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odgovara na pitanja o pročitanome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 i bez greške, potpunim rečenicama odgovara na pitanja o pročitanome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o pročitanome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postavlja pitanja o pročitanome tekstu“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Isključivo uz predložak postavlja jednostavna pitanja o pročitanome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o pročitanome tekstu uz jasne smjernice (mjesto i vrijeme radnje i likovi, ali teže postavlja pitanja  kritičkog promišljanja i uzročno-posljedičnih veza.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postavlja pitanja o pročitanome tekstu, ali je potrebno gramatički neka pitanja ispraviti.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Bez predloška postavlja pitanja o pročitanome tekstu, s tim da su postavljena pitanja pravilno strukturirana i skladu s književnim standardnim jezikom.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Pronalazi važne podatke u tekstu.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21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pronalazi važne podatke u tekstu“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Teže pronalazi važne podatke u tekstu, upute za to moraju biti jasne i jednostavne.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detaljne upute pronalazi važne podatke u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 većoj mjeri pronalazi važne podatke u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i lako pronalazi važne podatke u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Pronalazi i objašnjava podatke u grafičkim prikazima.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pronalazi i objašnjava podatke u grafičkim prikazima“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jednostavne podatke u grafičkim prikazima prema zadanom primjeru/predlošku.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podatke u grafičkim prikazima, ali ih samostalno ne objašnjava.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Pronalazi podatke u grafičkim prikazima i objašnjava ih uz dodatni poticaj.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Pronalazi i objašnjava podatke u grafičkim prikazima.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Pojašnjava i popravlja razumijevanje pročitanoga teksta čitajući ponovo tekst.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pojašnjava i popravlja razumijevanje pročitanoga teksta čitajući ponovo tekst“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19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I nakon ponovnog čitanja, teže popravlja razumijevanje pročitanog teksta.</w:t>
              <w:tab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upute popravlja razumijevanje pročitanoga teksta čitajući ponovo tekst, ali uz navođenje ili slijeđenje uputa.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Popravlja razumijevanje pročitanoga teksta čitajući ponovo tekst.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Pojašnjava i popravlja razumijevanje pročitanoga teksta čitajući ponovo tekst, uočava eventualne greške i propuste te ih ispravlja.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Sažima (traži glavne misli) i prepričava tekst.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sažima (traži glavne misli) i prepričava tekst“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Ne sažima samostalno glavne misli, a tekst prepričava uz zadane natuknice i smjernice, često nabrajajući događaje, sve u jednoj rečenici. 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Prepričava tekst prema smjernicama, ali glavne misli teže samostalno uočava i sažima.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Sažima (traži glavne misli) i prepričava tekst. U prepričavanju potrebno više paziti na intonaciju i slaganje rečenica.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Pravilno i točno sažima (traži glavne misli) i prepričava tekst sažeto i jasno.</w:t>
            </w:r>
          </w:p>
        </w:tc>
      </w:tr>
      <w:tr>
        <w:trPr/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nepoznate riječi i pronalazi njezino značenje na temelju sadržaja teksta i u rječniku.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prepoznaje nepoznate riječi i pronalazi njezino značenje na temelju sadržaja teksta i u rječniku“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nepoznate riječi i pronalazi njezino značenje  u rječniku uz pomoć i upute kako se snalaziti u rječniku, ili uz pomoć suučenika.</w:t>
            </w:r>
          </w:p>
        </w:tc>
        <w:tc>
          <w:tcPr>
            <w:tcW w:w="2553" w:type="dxa"/>
            <w:gridSpan w:val="4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nepoznate riječi i pronalazi njezino značenje  u rječniku.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razlikuje nepoznate riječi i pronalazi njezino značenje na temelju sadržaja teksta i u rječniku.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objašnjava nepoznate riječi te pronalazi njihova značenja na temelju sadržaja teksta i u rječniku. Pomaže u tome i suučenicima.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- tekstovi: obavijesni, obrazovni i književni tekstovi primjereni dobi. 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HJ A.3.4. Učenik piše vođenim pisanjem jednostavne tekstove u skladu s temom.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top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jednostavne tekstove prema zadanoj ili slobodno odabranoj temi.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jednostavne tekstove prema zadanoj ili slobodno odabranoj temi“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jednostavne tekstove prema zadanoj temi uz jasne i jednostavne upute i pojednostavljene zadatke.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jednostavne tekstove prema zadanoj ili slobodno odabranoj temi uz zadane smjernice i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jednostavne tekstove prema zadanoj ili slobodno odabranoj temi uz poticaj ili manje greške ( nabrajanje ili korištenje istih riječi pri početku većine rečenica).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jednostavne tekstove prema zadanoj ili slobodno odabranoj temi, kreativno i gramatički i pravopisno pravilno.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prema predlošcima za uvježbavanje pisanja (neposrednim promatranjem, zamišljanjem, predočavanjem).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prema predlošcima za uvježbavanje pisanja (neposrednim promatranjem, zamišljanjem, predočavanjem)“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stalnu pomoć i opetovane greške piše prema predlošcima za uvježbavanje pisanja (neposrednim promatranjem, ali ne i zamišljanjem i predočavanjem).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Povremeno piše prema predlošcima za uvježbavanje pisanja (neposrednim promatranjem te ponekad zamišljanjem uz dodatna pojašnjenja).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Većinom samostalno i gotovo bez pomoći piše prema predlošcima za uvježbavanje pisanja (neposrednim promatranjem i zamišljanjem)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bez traženja pomoći piše prema predlošcima za uvježbavanje pisanja (neposrednim promatranjem, zamišljanjem, predočavanjem).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vođenim pisanjem pisani sastavak prepoznatljive trodjelne strukture (uvod, glavni dio, završetak).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vođenim pisanjem pisani sastavak prepoznatljive trodjelne strukture (uvod, glavni dio, završetak)“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Prema zadanom predlošku i uz stalna ispravljanja i nadgledanja piše vođenim pisanjem pisani sastavak prepoznatljive trodjelne strukture (uvod, glavni dio, završetak).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dobro razrađen plan pisanja i odgovarajuću povratnu informaciju od učitelja piše vođenim pisanjem pisani sastavak prepoznatljive trodjelne strukture (uvod, glavni dio, završetak).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vođenim pisanjem pisani sastavak prepoznatljive trodjelne strukture (uvod, glavni dio, završetak) uglavnom samostalno i točno, uz manje greške u strukturi.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potpunosti piše vođenim pisanjem pisani sastavak prepoznatljive trodjelne strukture (uvod, glavni dio, završetak) točno i pravilno.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različite kratke tekstove: čestitka, kratka e-poruka, pisani sastavak.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različite kratke tekstove: čestitka, kratka e-poruka, pisani sastavak“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Isključivo uz predložak ili dobro sastavljen plan/koncept piše kratak tekst (sastavak).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Piše samo neke kratke tekstove: čestitka/pisani sastavak uz dodatna pojašnjenja.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različite kratke tekstove: čestitka i/ili pisani sastavak.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piše različite kratke tekstove: čestitka, kratka e-poruka, pisani sastavak.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Provjerava pravopisnu točnost i slovopisnu čitkost u pisanju.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provjerava pravopisnu točnost i slovopisnu čitkost u pisanju“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prilično teško provjerava pravopisnu točnost i slovopisnu čitkost u pisanju. Razina znanja ne omogućuje primjenu istog jer je izrazito slaba razina znanja.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Pokušava provjeriti pravopisnu točnost i slovopisnu čitkost u pisanju, ali djelomična uspješnost se postiže čineći navedeno prema zadanom predlošku ili primjeru ostalih suučenika.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Provjerava pravopisnu točnost i slovopisnu čitkost u pisanju uz zadane smjernice od strane učitelja.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Provjerava i ispravlja u okviru svog znanja i vladanja sadržajima pravopisnu točnost i slovopisnu čitkost u pisanju, ali isto tako prepoznaje i razlikuje te pojašnjava određene greške u čitanju i pisanju kod suučenika.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ogledne i česte riječi koje su dio aktivnoga rječnika u kojima su glasovi č, ć, dž, đ, ije/je/e/i (umanjenice, uvećanice, zanimanja).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ogledne i česte riječi koje su dio aktivnoga rječnika u kojima su glasovi č, ć, dž, đ, ije/je/e/i (umanjenice, uvećanice, zanimanja)“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Prepisuje ogledne i česte riječi koje su dio aktivnoga rječnika u kojima su glasovi č, ć, dž, đ, ije/je/e/i (umanjenice, uvećanice, zanimanja), ali i u prijepisu često griješi. Umanjenice i uvećanice rijetko izvodi samostalno i pravilno.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Uglavnom piše ogledne i česte riječi koje su dio aktivnoga rječnika u kojima su glasovi č, ć, dž, đ, ije/je/e/i (umanjenice, uvećanice, zanimanja), ali dosta često ne razlikuje glasove č i ć, ili dž i đ te ije i je. Prijepisi umanjenica i uvećanica su uspješni, ali u samostalnom izvođenju istih prilično griješi.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Većinom točno i pravilno piše ogledne i česte riječi koje su dio aktivnoga rječnika u kojima su glasovi č, ć, dž, đ, ije/je/e/i (umanjenice, uvećanice, zanimanja).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Aktivno i svakodnevno te s lakoćom piše ogledne i česte riječi koje su dio aktivnoga rječnika u kojima su glasovi č, ć, dž, đ, ije/je/e/i (umanjenice, uvećanice, zanimanja).</w:t>
            </w:r>
          </w:p>
        </w:tc>
      </w:tr>
      <w:tr>
        <w:trPr/>
        <w:tc>
          <w:tcPr>
            <w:tcW w:w="2680" w:type="dxa"/>
            <w:tcBorders>
              <w:bottom w:val="single" w:sz="8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veliko početno slovo: imena ulica, trgova, naseljenih mjesta, voda i gora, ustanova u užem okružju; imena knjiga i novina.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veliko početno slovo: imena ulica, trgova, naseljenih mjesta, voda i gora, ustanova u užem okružju; imena knjiga i novina“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Ponavlja greške u pisanju velikoga slova što pokazuje nedovoljnu usvojenost pravila i primjenu istoga (neshvaćanje) u pisanju velikog početnog slova.</w:t>
            </w:r>
          </w:p>
        </w:tc>
        <w:tc>
          <w:tcPr>
            <w:tcW w:w="2553" w:type="dxa"/>
            <w:gridSpan w:val="4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točno piše veliko početno slovo zbog nedovoljne uvježbanosti ili poimanja pravila o pisanju velikog slova.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poneke greške, koje pri ukazivanju na njih uklanja, piše veliko početno slovo.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Razumije pravila i točno ih primjenjuje u pisanju velikog početnog slova.</w:t>
            </w:r>
          </w:p>
        </w:tc>
      </w:tr>
      <w:tr>
        <w:trPr/>
        <w:tc>
          <w:tcPr>
            <w:tcW w:w="2680" w:type="dxa"/>
            <w:tcBorders>
              <w:bottom w:val="single" w:sz="8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Primjenjuje pravilo pisanja čestih višerječnih imena.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primjenjuje pravilo pisanja čestih višerječnih imena“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Uglavnom ne primjenjuje pravilo pisanja čestih višerječnih imena, uz navođenje ih piše djelomično uspješno.</w:t>
            </w:r>
          </w:p>
        </w:tc>
        <w:tc>
          <w:tcPr>
            <w:tcW w:w="2553" w:type="dxa"/>
            <w:gridSpan w:val="4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ponekad točno primjenjuje pravilo pisanja čestih višerječnih imena, ali je potrebno ispravljanje i ponavljanje pravila i uputa.</w:t>
            </w:r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Prema poznatim primjerima primjenjuje pravilo pisanja čestih višerječnih imena.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Slobodno i jasno primjenjuje pravilo pisanja čestih višerječnih imena. Usvojena znanja primjenjuje na nova i samostalno ih produbljuje.</w:t>
            </w:r>
          </w:p>
        </w:tc>
      </w:tr>
      <w:tr>
        <w:trPr/>
        <w:tc>
          <w:tcPr>
            <w:tcW w:w="2680" w:type="dxa"/>
            <w:tcBorders>
              <w:top w:val="single" w:sz="8" w:space="0" w:color="000000"/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dvotočku i zarez u nabrajanju.</w:t>
            </w:r>
          </w:p>
        </w:tc>
        <w:tc>
          <w:tcPr>
            <w:tcW w:w="2708" w:type="dxa"/>
            <w:tcBorders>
              <w:top w:val="single" w:sz="8" w:space="0" w:color="000000"/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dvotočku i zarez u nabrajanju“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piše dvotočku i zarez u nabrajanju, ali ih često nepravilno koristi.</w:t>
            </w:r>
          </w:p>
        </w:tc>
        <w:tc>
          <w:tcPr>
            <w:tcW w:w="2553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Relativno uspješno uz dobro pojašnjen zadatak i slijedeći primjer piše dvotočku i zarez u nabrajanju.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povremene greške piše dvotočku i zarez u nabrajanju.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 i pravilno te bez greške piše dvotočku i zarez u nabrajanju.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- tekstovi: opis predmeta ili lika, čestitka, pismo, pisani sastavak, izvješće. 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HJ A.3.5. Učenik oblikuje tekst služeći se imenicama, glagolima i pridjevima,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uvažavajući gramatička i pravopisna pravila.</w:t>
            </w:r>
          </w:p>
        </w:tc>
      </w:tr>
      <w:tr>
        <w:trPr/>
        <w:tc>
          <w:tcPr>
            <w:tcW w:w="2680" w:type="dxa"/>
            <w:tcBorders>
              <w:top w:val="single" w:sz="12" w:space="0" w:color="000000"/>
              <w:bottom w:val="single" w:sz="12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top w:val="single" w:sz="12" w:space="0" w:color="000000"/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glagolsku radnju, stanje ili zbivanje na oglednim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uočava glagolsku radnju, stanje ili zbivanje na oglednim primjerima“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Djelomično prepoznaje neku od glagolskih radnji, stanje ili zbivanje na oglednim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neku od glagolskih radnji, stanje ili zbivanje na oglednim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0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Uočava glagolsku radnju, stanje ili zbivanje na oglednim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Uočava i razlikuje glagolsku radnju, stanje ili zbivanje na oglednim primjerima i daje svoje primjere.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Piše pridjeve uz imenice da bi stvorio življu i potpuniju sliku.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piše pridjeve uz imenice da bi stvorio življu i potpuniju sliku“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Samo prema predlošku prepisuje iz primjera pridjeve uz zadane imenice kako bi izvršio zadatak, ali ne i da bi stvorio življu i potpuniju sliku.</w:t>
            </w:r>
          </w:p>
        </w:tc>
        <w:tc>
          <w:tcPr>
            <w:tcW w:w="2553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Prema uputama i metodom razvrstavanja piše pridjeve uz imenice da bi ostvario zadatak, ali ne i da bi stvorio življu i potpuniju sliku.</w:t>
            </w:r>
          </w:p>
        </w:tc>
        <w:tc>
          <w:tcPr>
            <w:tcW w:w="255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Piše pridjeve uz imenice da bi stvorio življu i potpuniju sliku uz povremeno pojašnjenje zadatka.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19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Piše pridjeve uz imenice da bi stvorio življu i potpuniju sliku, samostalno ih smišlja i pridaje imenicama.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glagole i pridjeve na oglednim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prepoznaje glagole i pridjeve na oglednim primjerima“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Djelomično prepoznaje glagole i pridjeve na oglednim primjerima.</w:t>
            </w:r>
          </w:p>
        </w:tc>
        <w:tc>
          <w:tcPr>
            <w:tcW w:w="2553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5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glagole i pridjeve na oglednim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i razlikuje glagole i pridjeve na zadanim primjerima,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Prepoznaje, razlikuje i objašnjava glagole i pridjeve na svim zadanim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ogledne i česte umanjenice i uvećanice.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prepoznaje ogledne i česte umanjenice i uvećanice“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Djelomično prepoznaje ogledne i česte umanjenice i uvećanice.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3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ogledne i česte umanjenice i uvećanice.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0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i razlikuje umanjenice i uvećanice u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8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Prepoznaje, razlikuje i objašnjava sve umanjenice i uvećanice u tekstu.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jesnu i niječnu rečenicu.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razlikuje jesnu i niječnu rečenicu“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Djelomično prepoznaje jesnu i niječnu rečenicu.</w:t>
            </w:r>
          </w:p>
        </w:tc>
        <w:tc>
          <w:tcPr>
            <w:tcW w:w="2553" w:type="dxa"/>
            <w:gridSpan w:val="4"/>
            <w:tcBorders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jesnu i niječnu rečenicu.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i razlikuje jesnu i niječnu rečenicu.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Razlikuje i objašnjava jesnu i niječnu rečenicu.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  <w:bottom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HJ A.3.6. Učenik razlikuje uporabu zavičajnoga govora i hrvatskoga standardnog jezika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s obzirom na komunikacijsku situaciju.</w:t>
            </w:r>
          </w:p>
        </w:tc>
      </w:tr>
      <w:tr>
        <w:trPr/>
        <w:tc>
          <w:tcPr>
            <w:tcW w:w="2680" w:type="dxa"/>
            <w:tcBorders>
              <w:top w:val="single" w:sz="12" w:space="0" w:color="000000"/>
              <w:bottom w:val="single" w:sz="12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>
          <w:trHeight w:val="110" w:hRule="atLeast"/>
        </w:trPr>
        <w:tc>
          <w:tcPr>
            <w:tcW w:w="2680" w:type="dxa"/>
            <w:tcBorders>
              <w:top w:val="single" w:sz="12" w:space="0" w:color="000000"/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uvjetovanost uporabe zavičajnoga idioma ili hrvatskoga standardnog jezika komunikacijskom situacijom.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uočava uvjetovanost uporabe zavičajnoga idioma ili hrvatskoga standardnog jezika komunikacijskom situacijom“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uvjetovanost uporabe zavičajnoga idioma (poznate primjere) ili hrvatskoga standardnog jezika komunikacijskom situacijom (poznata komunikacija i poznate fraze/izrazi).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uvjetovanost uporabe zavičajnoga idioma ili hrvatskoga standardnog jezika komunikacijskom situacijom ukoliko su poznati ili daje primjer.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Uočava uvjetovanost uporabe zavičajnoga idioma ili hrvatskoga standardnog jezika komunikacijskom situacijom.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Prepoznaje, uočava i pojašnjava uvjetovanost uporabe zavičajnoga idioma ili hrvatskoga standardnog jezika komunikacijskom situacijom.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u mjesnim knjižnicama i zavičajnim muzejima tekstove vezane uz jezični identitet i baštinu.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povijesne jezične dokumente i spomenike kao kulturnu baštinu mjesta/zavičaja.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</w:tcBorders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color w:val="C00000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bidi="ar-SA"/>
              </w:rPr>
              <w:t>SASTAVNICA/ELEMENT VREDNOVANJA PREMA KURIKULARNIM DOKUMENTIMA: KNJIŽEVNOST I  STVARALAŠTVO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HJ B.3.1. Učenik povezuje sadržaj i temu književnoga teksta s vlastitim iskustvom.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Iskazuje misli i osjećaje nakon čitanja književnoga teksta.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iskazuje misli i osjećaje nakon čitanja književnoga teksta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“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i prema primjerima suučenika iskazuje misli i osjećaje nakon čitanja književnoga teksta.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kratkim rečenicama iskazuje misli i osjećaje nakon čitanja književnoga teksta.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Iskazuje misli i osjećaje nakon čitanja književnoga teksta.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Iskazuje misli i osjećaje nakon čitanja književnoga teksta koristeći se bogatim rječnikom i složenijim rečenicama.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temu književnoga teksta.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temu književnoga teksta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“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pomoć i navođenje prepoznaje temu književnoga teksta.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temu književnoga teksta.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uz manju pomoć određuje temu književnoga teksta.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samostalno određuje temu književnoga teksta.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Povezuje temu književnoga teksta s vlastitim iskustvom.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povezuje temu književnoga teksta s vlastitim iskustvom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“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Teško ili jako slabo povezuje temu književnoga teksta s vlastitim iskustvom.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primjere ili pojašnjena i dodatna pitanja povezuje temu književnoga teksta s vlastitim iskustvom.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većoj mjeri povezuje temu književnoga teksta s vlastitim iskustvom.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povezuje temu književnoga teksta s vlastitim iskustvom.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sličnosti i razlike između sadržaja i teme književnoga teksta i vlastitoga životnog iskustva.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navodi sličnosti i razlike između sadržaja i teme književnoga teksta i vlastitoga životnog iskustva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“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Jako rijetko navodi sličnosti i razlike između sadržaja i teme književnoga teksta i vlastitoga životnog iskustva.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Povremeno, slijedeći primjer, navodi sličnosti i razlike između sadržaja i teme književnoga teksta i vlastitoga životnog iskustva.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sličnosti i razlike između sadržaja i teme književnoga teksta i vlastitoga životnog iskustva.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i dovodi u vezu sličnosti i razlike između sadržaja i teme književnoga teksta i vlastitoga životnog iskustva.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misli i osjećaje nakon čitanja teksta sa zapažanjima ostalih učenika.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uspoređuje misli i osjećaje nakon čitanja teksta sa zapažanjima ostalih učenika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“ 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Iznosi osjećaje nakon čitanja teksta koristeći jednu ili dvije riječi, ai uz poticaj suučenika i/ili učitelja/ice, pozitivno reagira.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misli i osjećaje nakon čitanja teksta sa zapažanjima ostalih učenika uz jasne upute prije izvođenja zadatka.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misli i osjećaje nakon čitanja teksta sa zapažanjima ostalih učenika uz manja pojašnjenja.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Uspješno i bez pomoći uspoređuje misli i osjećaje nakon čitanja teksta sa zapažanjima ostalih učenika.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8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etičke vrijednosti teksta.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etičke vrijednosti teksta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prepoznaje etičke vrijednosti teksta.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etičke vrijednosti teksta.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uspoređuje etičke vrijednosti teksta.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razlikuje i objašnjava etičke vrijednosti teksta.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8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- tekstovi: priča, bajka, basna, pjesma, igrokaz, dječji roman, legenda, slikovnica, pripovijetka. 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2504" w:leader="none"/>
              </w:tabs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HJ B.3.2. Učenik čita književni tekst i uočava pojedinosti književnoga jezika. 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izdvaja temu književnoga teksta.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i izdvaja temu književnoga teksta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po zadanim elementima.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Teže samostalno prepoznaje temu književnoga teksta, tek uz navođenje i pomoć.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temu književnoga teksta, ali ju teže samostalno izdvaja.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izdvaja temu književnoga teksta uz manje nadopune ili preoblikovanja u gramatički pravilnu rečenicu.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i izdvaja temu književnoga teksta ili stvara samostalni izraz za zadanu temu.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redoslijed događaja.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21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redoslijed događaja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pomoć djelomično prepoznaje redoslijed događaja.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redoslijed događaja uz dodatna navođenja.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redoslijed događaja i izdvaja ga i nabraja.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izdvaja i nabraja redoslijed događaja te samostalno formira rečenice.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Povezuje likove s mjestom i vremenom radnje.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povezuje likove s mjestom i vremenom radnje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dodatna pitanja ili primjer povremeno povezuje likove s mjestom ili vremenom radnje.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pomoć  povezuje likove s mjestom i vremenom radnje.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većoj mjeri samostalno i uspješno povezuje likove s mjestom i vremenom radnje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bez pomoći povezuje likove s mjestom i vremenom radnje.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likove prema izgledu, ponašanju i govoru.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likove prema izgledu, ponašanju i govoru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po zadanim elementima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Isključivo uz pomoć opisuje likove prema izgledu i povremeno  ponašanju.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likove prema izgledu i ponašanju, ali pokazuje potrebu za pomoći u tome ili traži ponavljanje uputa.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likove prema izgledu, ponašanju i govoru.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likove prema izgledu, ponašanju i govoru te ih dovodi u vezu s ostalim likovima i radi usporedbe.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ritam, rimu i usporedbu u poeziji za djecu.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21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uočava ritam, rimu i usporedbu u poeziji za djecu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ritam u poeziji za djecu.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ritam i rimu, ali ne i usporedbu u poeziji za djecu.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Uočava ritam i rimu  u poeziji za djecu, ali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Usporedbu je potrebno dodatno pojasniti ili prikazati primjer ili pobliže odrediti pitanjem (S čime pjesnik uspoređuje...?)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bez  dodatnog pojašnjenja uočava ritam, rimu i usporedbu u poeziji za djecu.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ponavljanja u stihu, strofi ili pjesmi.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uočava ponavljanja u stihu, strofi ili pjesmi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Prepoznaje  ponavljanja u stihu, strofi ili pjesmi ukoliko se na to ukaže to jest ukoliko se grafički prikaže i ukaže na riječi koje se ponavljaju. 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ponavljanja u stihu, strofi ili pjesmi ukoliko se na to ukaže.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ponavljanja u stihu, strofi ili pjesmi.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ponavljanja u stihu, strofi ili pjesmi te objašnjava njihovu uporabu (naglašavanja određenom dijela pjesme).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pjesničke slike.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uočava pjesničke slike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uočljive pjesničke slike ukoliko  se na to ukaže.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pjesničke slike, ali ih samostalno ne razlikuje po vrsti, tek uz primjer i pojašnjenja.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pjesničke slike.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i razlikuje  pjesničke slike te ih razvrstava.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emocionalnost i slikovitost teksta.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uočava emocionalnost i slikovitost teksta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Teže uočava slikovitost teksta.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uočava slikovitost teksta.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slikovitost teksta.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emocionalnost i slikovitost teksta.</w:t>
            </w:r>
          </w:p>
        </w:tc>
      </w:tr>
      <w:tr>
        <w:trPr/>
        <w:tc>
          <w:tcPr>
            <w:tcW w:w="2680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posebnost poetskog izraza: slikovitost, zvučnost i ritmičnost.</w:t>
            </w:r>
          </w:p>
        </w:tc>
        <w:tc>
          <w:tcPr>
            <w:tcW w:w="270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uočava posebnost poetskog izraza: slikovitost, zvučnost i ritmičnost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prepoznaje ritmičnost poetskog izraza.</w:t>
            </w:r>
          </w:p>
        </w:tc>
        <w:tc>
          <w:tcPr>
            <w:tcW w:w="2553" w:type="dxa"/>
            <w:gridSpan w:val="4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ritmičnost poetskog izraza.</w:t>
            </w:r>
          </w:p>
        </w:tc>
        <w:tc>
          <w:tcPr>
            <w:tcW w:w="2550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posebnost poetskog izraza: slikovitost, zvučnost i ritmičnost na zadanom primjeru i uz potpitanja.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posebnost poetskog izraza: slikovitost, zvučnost i ritmičnost.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  <w:bottom w:val="sing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- tekstovi: lirska, šaljiva, domoljubna, pejzažna lirska pjesma, priča, dječji roman, dječji igrokaz, legenda, slikovnica, pripovijetka, basna. 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HJ B.3.3 Učenik čita prema vlastitome interesu te razlikuje vrste knjiga za djecu.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slikovnicu, zbirku pjesama, zbirku priča, dječji roman, basnu, igrokaz.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razlikuje slikovnicu, zbirku pjesama, zbirku priča, dječji roman, basnu, igrokaz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po zadanim elementima.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 w:cs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slikovnicu i zbirku pjesama. Zbirku priča, dječji roman, basnu i igrokaz prepoznaje uz dodatna pojašnjenja i upute.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slikovnicu od zbirke pjesama, ali teže razlikuje zbirku priča, dječji roman, basnu i igrokaz.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slikovnicu, zbirku pjesama, zbirku priča, dječji roman, basnu, igrokaz.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Razlikuje i razvrstava slikovnicu, zbirku pjesama, zbirku priča, dječji roman, basnu, igrokaz.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80" w:hRule="atLeast"/>
        </w:trPr>
        <w:tc>
          <w:tcPr>
            <w:tcW w:w="8789" w:type="dxa"/>
            <w:gridSpan w:val="6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Razvija čitateljske navike kontinuiranim čitanjem i motivacijom za čitanjem različitih žanrova.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Izrađuje popis pročitanih knjiga.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razloge vlastitoga izbora knjiga za čitanje.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Preporučuje ostalim učenicima knjige koje je pročitao i koje su mu bile zanimljive.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789" w:type="dxa"/>
            <w:gridSpan w:val="6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Sudjeluje u radionicama za poticanje čitanja u školskoj knjižnici.</w:t>
            </w:r>
          </w:p>
        </w:tc>
        <w:tc>
          <w:tcPr>
            <w:tcW w:w="7087" w:type="dxa"/>
            <w:gridSpan w:val="4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HJ B.3.4. Učenik se stvaralački izražava prema vlastitome interesu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potaknut različitim iskustvima i doživljajima književnoga teksta.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Koristi se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i uz pomoć se koristi aktivnim rječnikom i temeljnim znanjima (koji su prilično siromašni) radi oblikovanja uradaka.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se koristi aktivnim rječnikom i temeljnim znanjima radi oblikovanja uradaka u kojima dolazi do izražaja kreativnost.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Koristi se jezičnim vještinama, aktivnim rječnikom i temeljnim znanjima radi oblikovanja uradaka u kojima dolazi do izražaja kreativnost i originalnost.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Uspješno se i samostalno koristi jezičnim vještinama, aktivnim rječnikom i temeljnim znanjima radi oblikovanja uradaka u kojima dolazi do izražaja kreativnost, originalnost i stvaralačko mišljenje.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Istražuje, eksperimentira i slobodno radi na temi koja mu je bliska.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21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koristi se jezičnim vještinama, aktivnim rječnikom i temeljnim znanjima radi oblikovanja uradaka u kojima dolazi do izražaja kreativnost, originalnost i stvaralačko mišljenje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Rijetko istražuje i  eksperimentira na temi koja mu je bliska.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uz poticaj istražuje i  eksperimentira na temi koja mu je bliska.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Istražuje, eksperimentira i slobodno radi na temi koja mu je bliska uz unaprijed osigurane materijale i vođenje kroz istraživanje.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Istražuje, eksperimentira i slobodno radi na temi koja mu je bliska.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stvara različite individualne uratke: stvara na dijalektu/mjesnom govoru, piše i crta slikovnicu, glumi u igrokazu, stvara novinsku stranicu, piše pismo podrške, crta naslovnicu knjige, crta plakat, crta strip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pomoć i predložak piše i crta slikovnicu, glumi u igrokazu i crta strip.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Prema predlošku stvara neke od individualnih uradaka:, piše i crta slikovnicu, glumi u igrokazu, piše pismo podrške, crta naslovnicu knjige, crta plakat, crta strip.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Stvara neke od individualnih uradaka:, piše i crta slikovnicu, glumi u igrokazu, piše pismo podrške, crta naslovnicu knjige, crta plakat, crta strip.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Stvara različite individualne uratke: stvara na dijalektu/mjesnom govoru, piše i crta slikovnicu, glumi u igrokazu, stvara novinsku stranicu, piše pismo podrške, crta naslovnicu knjige, crta plakat, crta strip.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9073" w:type="dxa"/>
            <w:gridSpan w:val="7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Razvija vlastiti potencijal za stvaralaštvo.</w:t>
            </w:r>
          </w:p>
        </w:tc>
        <w:tc>
          <w:tcPr>
            <w:tcW w:w="6803" w:type="dxa"/>
            <w:gridSpan w:val="3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43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Učitelj priprema nastavne materijale na temelju inicijalnog stanja komunikacijske kompetencije učenika: metodički predlošci za pisane vježbe, vježbe smislenoga povezivanja riječi u rečenici/ tekstu, vježbe dopunjavanja rečenica/teksta, vježbe skraćivanja rečenica/teksta, vježbe prepisivanja s preinakama. PREPORUKE  Učeniku se nudi stvaralački način izražavanja i mogućnost dokazivanja u kreativnome izričaju koji je bitno drukčiji od klasične provjere znanja. Aktivnosti se mogu ostvarivati individualnim i timskim radom. Ostvarivanje ishoda vrednuje se formativno. Učitelj cijeni učenikovu samostalnost i poštuje njegove mogućnosti. Učenik prikuplja vlastite uratke u radnu mapu i predstavlja ih razrednomu odjelu, a učitelj ga može nagraditi ocjenom za izniman trud. Ishodom se ostvaruju međupredmetne teme Osobni i socijalni razvoj, Učiti kako učiti, Poduzetništvo, Uporaba informacijske i komunikacijske tehnologije. 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color w:val="C00000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bidi="ar-SA"/>
              </w:rPr>
              <w:t>SASTAVNICA/ELEMENT VREDNOVANJA PREMA KURIKULARNIM DOKUMENTIMA: KULTURA I MEDIJI</w:t>
            </w:r>
          </w:p>
        </w:tc>
      </w:tr>
      <w:tr>
        <w:trPr/>
        <w:tc>
          <w:tcPr>
            <w:tcW w:w="15876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HJ C.3.1. Učenik pronalazi podatke koristeći se različitim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izvorima primjerenima dobi učenika.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različite izvore informacija: digitalni udžbenici, tekstovi u zabavno-obrazovnim časopisima i knjigama za djecu te na obrazovnim mrežnim stranicama.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različite izvore informacija: digitalni udžbenici, tekstovi u zabavno-obrazovnim časopisima i knjigama za djecu te na obrazovnim mrežnim stranicama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Teže samostalno prepoznaje različite izvore informacija: digitalni udžbenici, tekstovi u zabavno-obrazovnim časopisima i knjigama za djecu, ali uz više ponavljanja ih pravilno razvrstava.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različite izvore informacija: digitalni udžbenici, tekstovi u zabavno-obrazovnim časopisima i knjigama za djecu.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razlikuje različite izvore informacija: digitalni udžbenici, tekstovi u zabavno-obrazovnim časopisima i knjigama za djecu te na obrazovnim mrežnim stranicama.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razlikuje i koristi različite izvore informacija: digitalni udžbenici, tekstovi u zabavno-obrazovnim časopisima i knjigama za djecu te na obrazovnim mrežnim stranicama.</w:t>
            </w:r>
          </w:p>
        </w:tc>
      </w:tr>
      <w:tr>
        <w:trPr/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Pronalazi i kombinira podatke iz različitih izvora primjerenih dobi.</w:t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pronalazi i kombinira podatke iz različitih izvora primjerenih dobi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Rijetko pronalazi i kombinira podatke iz različitih izvora primjerenih dobi.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Pronalazi  podatke iz različitih izvora primjerenih dobi.</w:t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Pronalazi i kombinira podatke iz različitih izvora primjerenih dobi.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Pronalazi i kombinira podatke iz različitih izvora primjerenih dobi te daje primjere uporabe.</w:t>
            </w:r>
          </w:p>
        </w:tc>
      </w:tr>
      <w:tr>
        <w:trPr/>
        <w:tc>
          <w:tcPr>
            <w:tcW w:w="2680" w:type="dxa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važne podatke iz teksta i razvrstava ih prema uputi, te prenosi tekst u druge oblike ili medije.</w:t>
            </w:r>
          </w:p>
        </w:tc>
        <w:tc>
          <w:tcPr>
            <w:tcW w:w="270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pronalazi i kombinira podatke iz različitih izvora primjerenih dobi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Prema zadanom primjeru izdvaja važne podatke iz teksta i razvrstava ih prema uputi.</w:t>
            </w:r>
          </w:p>
        </w:tc>
        <w:tc>
          <w:tcPr>
            <w:tcW w:w="25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važne podatke iz teksta i razvrstava ih prema uputi.</w:t>
            </w:r>
          </w:p>
        </w:tc>
        <w:tc>
          <w:tcPr>
            <w:tcW w:w="25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Uz dodatna pojašnjenja izdvaja važne podatke iz teksta i razvrstava ih prema uputi, te prenosi tekst u druge oblike ili medije. 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važne podatke iz teksta i razvrstava ih prema uputi, te prenosi tekst u druge oblike ili medije.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HJ C.3.2. Učenik razlikuje tiskane publikacije primjerene dobi i interesima.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708" w:type="dxa"/>
            <w:tcBorders>
              <w:top w:val="single" w:sz="12" w:space="0" w:color="000000"/>
              <w:left w:val="doub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0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53" w:type="dxa"/>
            <w:gridSpan w:val="4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8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knjige, udžbenike, časopise, plakate, strip, brošure, reklamne letke.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70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Učenik ne ostvaruje sastavnicu ishoda 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razlikuje knjige, udžbenike, časopise, plakate, strip, brošure, reklamne letke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knjige, udžbenike, časopise i plakate.</w:t>
            </w:r>
          </w:p>
        </w:tc>
        <w:tc>
          <w:tcPr>
            <w:tcW w:w="25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povremeno razlikuje knjige, udžbenike, časopise, plakate, strip, i reklamne letke.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knjige, udžbenike, časopise, plakate, strip, brošure, reklamne letke.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i razvrstava knjige, udžbenike, časopise, plakate, strip, brošure, reklamne letke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.</w:t>
            </w:r>
          </w:p>
        </w:tc>
      </w:tr>
      <w:tr>
        <w:trPr/>
        <w:tc>
          <w:tcPr>
            <w:tcW w:w="8081" w:type="dxa"/>
            <w:gridSpan w:val="5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kern w:val="0"/>
                <w:sz w:val="24"/>
                <w:szCs w:val="24"/>
                <w:lang w:val="hr-HR" w:bidi="ar-SA"/>
              </w:rPr>
              <w:t>RAZRADA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redovito čita tekstove u književnim i zabavno-obrazovnim časopisima za djecu i iskazuje mišljenje o njima.</w:t>
            </w:r>
          </w:p>
        </w:tc>
        <w:tc>
          <w:tcPr>
            <w:tcW w:w="7795" w:type="dxa"/>
            <w:gridSpan w:val="5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081" w:type="dxa"/>
            <w:gridSpan w:val="5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kern w:val="0"/>
                <w:sz w:val="24"/>
                <w:szCs w:val="24"/>
                <w:lang w:val="hr-HR" w:bidi="ar-SA"/>
              </w:rPr>
              <w:t>RAZRADA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stripove i razlikuje ih od ostalih tiskanih medijskih tekstova.</w:t>
            </w:r>
          </w:p>
        </w:tc>
        <w:tc>
          <w:tcPr>
            <w:tcW w:w="7795" w:type="dxa"/>
            <w:gridSpan w:val="5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hr-HR" w:bidi="ar-SA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081" w:type="dxa"/>
            <w:gridSpan w:val="5"/>
            <w:tcBorders>
              <w:top w:val="single" w:sz="6" w:space="0" w:color="000000"/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kern w:val="0"/>
                <w:sz w:val="24"/>
                <w:szCs w:val="24"/>
                <w:lang w:val="hr-HR" w:bidi="ar-SA"/>
              </w:rPr>
              <w:t>RAZRADA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Stvara kroz igru vlastite uratke potaknute određenim medijskim sadržajem.</w:t>
            </w:r>
          </w:p>
        </w:tc>
        <w:tc>
          <w:tcPr>
            <w:tcW w:w="7795" w:type="dxa"/>
            <w:gridSpan w:val="5"/>
            <w:tcBorders>
              <w:top w:val="single" w:sz="6" w:space="0" w:color="000000"/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hr-HR" w:bidi="ar-SA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876" w:type="dxa"/>
            <w:gridSpan w:val="10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tabs>
                <w:tab w:val="clear" w:pos="708"/>
                <w:tab w:val="left" w:pos="2241" w:leader="none"/>
                <w:tab w:val="center" w:pos="7830" w:leader="none"/>
              </w:tabs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ab/>
              <w:t xml:space="preserve">ISHOD: </w:t>
              <w:tab/>
              <w:t>OŠ HJ C.3.3. Učenik razlikuje kulturne događaje koje posjećuje i iskazuje svoje mišljenje o njima.</w:t>
            </w:r>
          </w:p>
        </w:tc>
      </w:tr>
      <w:tr>
        <w:trPr/>
        <w:tc>
          <w:tcPr>
            <w:tcW w:w="2680" w:type="dxa"/>
            <w:tcBorders>
              <w:top w:val="nil"/>
              <w:bottom w:val="single" w:sz="6" w:space="0" w:color="000000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13196" w:type="dxa"/>
            <w:gridSpan w:val="9"/>
            <w:tcBorders>
              <w:top w:val="single" w:sz="12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5671" w:type="dxa"/>
            <w:gridSpan w:val="3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Posjećuje kulturne događaje i sudjeluje u njima.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10205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>
        <w:trPr/>
        <w:tc>
          <w:tcPr>
            <w:tcW w:w="9073" w:type="dxa"/>
            <w:gridSpan w:val="7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Iskazuje svoje mišljenje o kulturnome događaju (atmosferi, raspoloženju).</w:t>
            </w:r>
          </w:p>
        </w:tc>
        <w:tc>
          <w:tcPr>
            <w:tcW w:w="6803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hr-HR" w:bidi="ar-SA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>
          <w:trHeight w:val="350" w:hRule="atLeast"/>
        </w:trPr>
        <w:tc>
          <w:tcPr>
            <w:tcW w:w="9073" w:type="dxa"/>
            <w:gridSpan w:val="7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Razgovara s ostalim učenicima nakon kulturnoga događaja.</w:t>
            </w:r>
          </w:p>
        </w:tc>
        <w:tc>
          <w:tcPr>
            <w:tcW w:w="6803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hr-HR" w:bidi="ar-SA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9073" w:type="dxa"/>
            <w:gridSpan w:val="7"/>
            <w:tcBorders>
              <w:top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Izdvaja što mu se sviđa ili ne sviđa u vezi s kulturnim događajem.</w:t>
            </w:r>
          </w:p>
        </w:tc>
        <w:tc>
          <w:tcPr>
            <w:tcW w:w="6803" w:type="dxa"/>
            <w:gridSpan w:val="3"/>
            <w:tcBorders>
              <w:top w:val="single" w:sz="6" w:space="0" w:color="000000"/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hr-HR" w:bidi="ar-SA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9073" w:type="dxa"/>
            <w:gridSpan w:val="7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Izražava svoj doživljaj kulturnoga događaja crtežom, slikom, govorom ili kratkim tekstom.</w:t>
            </w:r>
          </w:p>
        </w:tc>
        <w:tc>
          <w:tcPr>
            <w:tcW w:w="6803" w:type="dxa"/>
            <w:gridSpan w:val="3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24"/>
                <w:szCs w:val="24"/>
                <w:lang w:val="hr-HR" w:bidi="ar-SA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876" w:type="dxa"/>
            <w:gridSpan w:val="10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/>
                <w:sz w:val="24"/>
                <w:szCs w:val="24"/>
                <w:lang w:eastAsia="hr-HR"/>
              </w:rPr>
              <w:t xml:space="preserve">SADRŽAJI ZA OSTVARIVANJE ODGOJNO-OBRAZOVNIH ISHODA - kulturni sadržaji: kazališne predstave za djecu, likovne izložbe, izložbe u muzejima primjerene uzrastu i interesima učenika, susreti s književnicima i ilustratorima u školi ili narodnim (gradskim, mjesnim) knjižnicama, dječji književni, filmski, obrazovni, tradicijski festivali, kulturni projekti namijenjeni djeci, hrvatska kulturna i prirodna baština na svjetskoj razini (spomenici pod zaštitom UNESCO-a i nematerijalna svjetska baština u Hrvatskoj – narodni običaji i uratci). PREPORUKE Ishodom se potiče osobni razvoj te aktivno uključivanje učenika u kulturni društveni život zajednice. </w:t>
            </w:r>
          </w:p>
        </w:tc>
      </w:tr>
    </w:tbl>
    <w:p>
      <w:pPr>
        <w:pStyle w:val="Normal"/>
        <w:ind w:hanging="0"/>
        <w:rPr>
          <w:rFonts w:cs="Calibri" w:cstheme="minorHAnsi"/>
          <w:b/>
          <w:b/>
          <w:sz w:val="24"/>
        </w:rPr>
      </w:pPr>
      <w:r>
        <w:rPr>
          <w:rFonts w:cs="Calibri" w:cstheme="minorHAnsi"/>
          <w:b/>
          <w:sz w:val="24"/>
        </w:rPr>
        <w:t xml:space="preserve">                                                                           </w:t>
      </w:r>
    </w:p>
    <w:p>
      <w:pPr>
        <w:pStyle w:val="Normal"/>
        <w:ind w:hanging="0"/>
        <w:rPr>
          <w:rFonts w:cs="Calibri" w:cstheme="minorHAnsi"/>
          <w:b/>
          <w:b/>
          <w:sz w:val="24"/>
        </w:rPr>
      </w:pPr>
      <w:r>
        <w:rPr>
          <w:rFonts w:cs="Calibri" w:cstheme="minorHAnsi"/>
          <w:b/>
          <w:sz w:val="24"/>
        </w:rPr>
        <w:t xml:space="preserve"> </w:t>
      </w:r>
      <w:r>
        <w:rPr>
          <w:rFonts w:cs="Calibri" w:ascii="Times New Roman" w:hAnsi="Times New Roman" w:cstheme="minorHAnsi"/>
          <w:b/>
          <w:sz w:val="24"/>
        </w:rPr>
        <w:t xml:space="preserve">     </w:t>
      </w:r>
      <w:r>
        <w:rPr>
          <w:rFonts w:cs="Calibri" w:ascii="Times New Roman" w:hAnsi="Times New Roman" w:cstheme="minorHAnsi"/>
          <w:b/>
          <w:sz w:val="24"/>
        </w:rPr>
        <w:t xml:space="preserve">diktat:            </w:t>
      </w:r>
      <w:r>
        <w:rPr>
          <w:rFonts w:cs="Calibri" w:ascii="Times New Roman" w:hAnsi="Times New Roman" w:cstheme="minorHAnsi"/>
          <w:b w:val="false"/>
          <w:bCs w:val="false"/>
          <w:sz w:val="24"/>
        </w:rPr>
        <w:t>1 greška- odličan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 w:val="false"/>
          <w:bCs w:val="false"/>
          <w:sz w:val="24"/>
        </w:rPr>
        <w:t xml:space="preserve">                       </w:t>
      </w:r>
      <w:r>
        <w:rPr>
          <w:rFonts w:ascii="Times New Roman" w:hAnsi="Times New Roman"/>
          <w:b w:val="false"/>
          <w:bCs w:val="false"/>
        </w:rPr>
        <w:t xml:space="preserve">        </w:t>
      </w:r>
      <w:r>
        <w:rPr>
          <w:rFonts w:ascii="Times New Roman" w:hAnsi="Times New Roman"/>
          <w:b w:val="false"/>
          <w:bCs w:val="false"/>
        </w:rPr>
        <w:t>2 greške - vrlo dobar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 w:val="false"/>
          <w:bCs w:val="false"/>
          <w:sz w:val="24"/>
        </w:rPr>
        <w:t xml:space="preserve">                              </w:t>
      </w:r>
      <w:r>
        <w:rPr>
          <w:rFonts w:cs="Calibri" w:ascii="Times New Roman" w:hAnsi="Times New Roman" w:cstheme="minorHAnsi"/>
          <w:b w:val="false"/>
          <w:bCs w:val="false"/>
          <w:sz w:val="24"/>
        </w:rPr>
        <w:t>3 -4  greške -  doba</w:t>
      </w:r>
      <w:r>
        <w:rPr>
          <w:rFonts w:ascii="Times New Roman" w:hAnsi="Times New Roman"/>
          <w:b w:val="false"/>
          <w:bCs w:val="false"/>
        </w:rPr>
        <w:t xml:space="preserve">r </w:t>
      </w:r>
    </w:p>
    <w:p>
      <w:pPr>
        <w:pStyle w:val="Normal"/>
        <w:ind w:hanging="0"/>
        <w:rPr>
          <w:rFonts w:ascii="Times New Roman" w:hAnsi="Times New Roman"/>
        </w:rPr>
      </w:pPr>
      <w:r>
        <w:rPr>
          <w:rFonts w:cs="Calibri" w:ascii="Times New Roman" w:hAnsi="Times New Roman" w:cstheme="minorHAnsi"/>
          <w:b w:val="false"/>
          <w:bCs w:val="false"/>
          <w:sz w:val="24"/>
        </w:rPr>
        <w:t xml:space="preserve">                              </w:t>
      </w:r>
      <w:r>
        <w:rPr>
          <w:rFonts w:cs="Calibri" w:ascii="Times New Roman" w:hAnsi="Times New Roman" w:cstheme="minorHAnsi"/>
          <w:b w:val="false"/>
          <w:bCs w:val="false"/>
          <w:sz w:val="24"/>
        </w:rPr>
        <w:t xml:space="preserve">5 grešaka </w:t>
      </w:r>
      <w:r>
        <w:rPr>
          <w:rFonts w:ascii="Times New Roman" w:hAnsi="Times New Roman"/>
          <w:b w:val="false"/>
          <w:bCs w:val="false"/>
        </w:rPr>
        <w:t xml:space="preserve"> -dovoljan    </w:t>
      </w:r>
      <w:r>
        <w:rPr>
          <w:rFonts w:ascii="Times New Roman" w:hAnsi="Times New Roman"/>
        </w:rPr>
        <w:t xml:space="preserve">     </w:t>
      </w:r>
    </w:p>
    <w:p>
      <w:pPr>
        <w:pStyle w:val="Normal"/>
        <w:ind w:hanging="0"/>
        <w:rPr>
          <w:rFonts w:ascii="Times New Roman" w:hAnsi="Times New Roman" w:cs="Calibri" w:cstheme="minorHAnsi"/>
          <w:b/>
          <w:b/>
          <w:sz w:val="24"/>
        </w:rPr>
      </w:pPr>
      <w:r>
        <w:rPr>
          <w:rFonts w:cs="Calibri" w:cstheme="minorHAnsi" w:ascii="Times New Roman" w:hAnsi="Times New Roman"/>
          <w:b/>
          <w:sz w:val="24"/>
        </w:rPr>
      </w:r>
    </w:p>
    <w:p>
      <w:pPr>
        <w:pStyle w:val="Normal"/>
        <w:ind w:hanging="0"/>
        <w:rPr>
          <w:rFonts w:cs="Calibri" w:cstheme="minorHAnsi"/>
          <w:b/>
          <w:b/>
          <w:sz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5378450</wp:posOffset>
            </wp:positionH>
            <wp:positionV relativeFrom="paragraph">
              <wp:posOffset>240665</wp:posOffset>
            </wp:positionV>
            <wp:extent cx="3286125" cy="2056765"/>
            <wp:effectExtent l="0" t="0" r="0" b="0"/>
            <wp:wrapSquare wrapText="largest"/>
            <wp:docPr id="1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b/>
          <w:sz w:val="24"/>
        </w:rPr>
        <w:t>S</w:t>
      </w:r>
      <w:r>
        <w:rPr>
          <w:rFonts w:cs="Calibri" w:cstheme="minorHAnsi"/>
          <w:b/>
          <w:sz w:val="24"/>
        </w:rPr>
        <w:t xml:space="preserve">kala za ocjenjivanje pisanih provjera  </w:t>
      </w:r>
    </w:p>
    <w:tbl>
      <w:tblPr>
        <w:tblStyle w:val="Reetkatablice"/>
        <w:tblW w:w="4764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59"/>
        <w:gridCol w:w="2604"/>
      </w:tblGrid>
      <w:tr>
        <w:trPr/>
        <w:tc>
          <w:tcPr>
            <w:tcW w:w="2159" w:type="dxa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val="hr-HR" w:eastAsia="en-US" w:bidi="ar-SA"/>
              </w:rPr>
              <w:t>POSTOTAK</w:t>
            </w:r>
          </w:p>
        </w:tc>
        <w:tc>
          <w:tcPr>
            <w:tcW w:w="2604" w:type="dxa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2"/>
                <w:lang w:val="hr-HR" w:eastAsia="en-US" w:bidi="ar-SA"/>
              </w:rPr>
              <w:t>OCJENA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0  % – 50 %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nedovoljan (1)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51 %  - 63 %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dovoljan (2)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64 % - 78 %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dobar (3)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79% - 90 %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vrlo dobar (4)</w:t>
            </w:r>
          </w:p>
        </w:tc>
      </w:tr>
      <w:tr>
        <w:trPr/>
        <w:tc>
          <w:tcPr>
            <w:tcW w:w="215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91% - 100 %</w:t>
            </w:r>
          </w:p>
        </w:tc>
        <w:tc>
          <w:tcPr>
            <w:tcW w:w="26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odličan (5)</w:t>
            </w:r>
          </w:p>
        </w:tc>
      </w:tr>
    </w:tbl>
    <w:p>
      <w:pPr>
        <w:pStyle w:val="Normal"/>
        <w:ind w:firstLine="539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ind w:firstLine="539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sz w:val="24"/>
          <w:szCs w:val="24"/>
        </w:rPr>
        <w:t xml:space="preserve">Na početku školske godine  imamo  </w:t>
      </w:r>
      <w:r>
        <w:rPr>
          <w:rFonts w:cs="Calibri" w:ascii="Times New Roman" w:hAnsi="Times New Roman" w:cstheme="minorHAnsi"/>
          <w:b/>
          <w:bCs/>
          <w:i w:val="false"/>
          <w:iCs w:val="false"/>
          <w:sz w:val="24"/>
          <w:szCs w:val="24"/>
        </w:rPr>
        <w:t xml:space="preserve">inicijalni uvid </w:t>
      </w:r>
      <w:r>
        <w:rPr>
          <w:rFonts w:cs="Calibri" w:ascii="Times New Roman" w:hAnsi="Times New Roman" w:cstheme="minorHAnsi"/>
          <w:b w:val="false"/>
          <w:bCs w:val="false"/>
          <w:i w:val="false"/>
          <w:iCs w:val="false"/>
          <w:sz w:val="24"/>
          <w:szCs w:val="24"/>
        </w:rPr>
        <w:t xml:space="preserve">u učenička  znanja i sposobnosti  kako  bi odredila ishodišnu točku od koje ću nastaviti pratiti rad.  Pomoću inicijalnog uvida uvidjet ću napredak učenika te  ocijeniti učenika s obzirom na njegov osobni napredak. </w:t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NASTAVNI PREDMET:  LIKOVNA KULTURA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Zadane teme: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Slika, igra, priča: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Vidljivo-nevidljivo: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Priroda i oblik: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>
      <w:pPr>
        <w:pStyle w:val="ListParagraph"/>
        <w:numPr>
          <w:ilvl w:val="0"/>
          <w:numId w:val="9"/>
        </w:numPr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Prostor u kojem boravim: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 xml:space="preserve"> učenik istražuje povezanost oblikovanja prostora u kojem svakodnevno boravi s kvalitetom vlastitog života (namjena, veličina, boja, oblik, granice prostora itd.).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Izborne teme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Zajedno smo različiti: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>
      <w:pPr>
        <w:pStyle w:val="ListParagraph"/>
        <w:numPr>
          <w:ilvl w:val="0"/>
          <w:numId w:val="10"/>
        </w:numPr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 xml:space="preserve">Umjetnost i zajednica: </w:t>
      </w: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 xml:space="preserve">A.3.1. </w:t>
      </w:r>
      <w:r>
        <w:rPr>
          <w:rFonts w:eastAsia="Times New Roman" w:cs="Calibri" w:ascii="Times New Roman" w:hAnsi="Times New Roman" w:cstheme="minorHAnsi"/>
          <w:b/>
          <w:i w:val="false"/>
          <w:iCs w:val="false"/>
          <w:sz w:val="24"/>
          <w:szCs w:val="24"/>
          <w:lang w:eastAsia="hr-HR"/>
        </w:rPr>
        <w:t>Obvezni likovni pojmovi:</w:t>
      </w:r>
    </w:p>
    <w:p>
      <w:pPr>
        <w:pStyle w:val="T8"/>
        <w:numPr>
          <w:ilvl w:val="0"/>
          <w:numId w:val="13"/>
        </w:numPr>
        <w:spacing w:beforeAutospacing="0" w:before="0" w:afterAutospacing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Značenje crta: obrisne i gradbene crte.</w:t>
      </w:r>
    </w:p>
    <w:p>
      <w:pPr>
        <w:pStyle w:val="T8"/>
        <w:numPr>
          <w:ilvl w:val="0"/>
          <w:numId w:val="13"/>
        </w:numPr>
        <w:spacing w:beforeAutospacing="0" w:before="0" w:afterAutospacing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Boja: Tonsko stupnjevanje. Tonsko i kolorističko izražavanje. Komplementarni kontrast.</w:t>
      </w:r>
    </w:p>
    <w:p>
      <w:pPr>
        <w:pStyle w:val="T8"/>
        <w:numPr>
          <w:ilvl w:val="0"/>
          <w:numId w:val="13"/>
        </w:numPr>
        <w:spacing w:beforeAutospacing="0" w:before="0" w:afterAutospacing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Ploha: otisak, matrica, pozitiv – negativ; različite vrste površina (umjetnička djela i okolina).</w:t>
      </w:r>
    </w:p>
    <w:p>
      <w:pPr>
        <w:pStyle w:val="T8"/>
        <w:numPr>
          <w:ilvl w:val="0"/>
          <w:numId w:val="13"/>
        </w:numPr>
        <w:spacing w:beforeAutospacing="0" w:before="0" w:afterAutospacing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Crtačka, slikarska i plastička tekstura.</w:t>
      </w:r>
    </w:p>
    <w:p>
      <w:pPr>
        <w:pStyle w:val="T8"/>
        <w:numPr>
          <w:ilvl w:val="0"/>
          <w:numId w:val="13"/>
        </w:numPr>
        <w:spacing w:beforeAutospacing="0" w:before="0" w:afterAutospacing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Masa i prostor: različiti odnosi mase i prostora; reljef.</w:t>
      </w:r>
    </w:p>
    <w:p>
      <w:pPr>
        <w:pStyle w:val="T8"/>
        <w:numPr>
          <w:ilvl w:val="0"/>
          <w:numId w:val="13"/>
        </w:numPr>
        <w:spacing w:beforeAutospacing="0" w:before="0" w:afterAutospacing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Omjer veličina likova i masa; ravnoteža (simetrija i asimetrija).</w:t>
      </w:r>
    </w:p>
    <w:p>
      <w:pPr>
        <w:pStyle w:val="Normal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 xml:space="preserve">A.3.2. </w:t>
      </w:r>
      <w:r>
        <w:rPr>
          <w:rFonts w:eastAsia="Times New Roman" w:cs="Calibri" w:ascii="Times New Roman" w:hAnsi="Times New Roman" w:cstheme="minorHAnsi"/>
          <w:b/>
          <w:i w:val="false"/>
          <w:iCs w:val="false"/>
          <w:sz w:val="24"/>
          <w:szCs w:val="24"/>
          <w:lang w:eastAsia="hr-HR"/>
        </w:rPr>
        <w:t xml:space="preserve">Sadržaji za ostvarivanje odgojno-obrazovnih ishoda </w:t>
      </w: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Učenik koristi neke od predloženih likovnih materijala i tehnika:</w:t>
      </w:r>
    </w:p>
    <w:p>
      <w:pPr>
        <w:pStyle w:val="T8"/>
        <w:numPr>
          <w:ilvl w:val="0"/>
          <w:numId w:val="14"/>
        </w:numPr>
        <w:spacing w:before="28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Crtački: olovka, ugljen, kreda, flomaster, tuš, pero, kist, lavirani tuš.</w:t>
      </w:r>
    </w:p>
    <w:p>
      <w:pPr>
        <w:pStyle w:val="T8"/>
        <w:numPr>
          <w:ilvl w:val="0"/>
          <w:numId w:val="14"/>
        </w:numPr>
        <w:spacing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Slikarski: akvarel, gvaš, tempere, pastel, flomasteri, kolaž papir, kolaž iz časopisa.</w:t>
      </w:r>
    </w:p>
    <w:p>
      <w:pPr>
        <w:pStyle w:val="T8"/>
        <w:numPr>
          <w:ilvl w:val="0"/>
          <w:numId w:val="14"/>
        </w:numPr>
        <w:spacing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Prostorno-plastički: glina, glinamol, papir-plastika, ambalaža i drugi materijali, aluminijska folija, kaširani papir (papir mâšé).</w:t>
      </w:r>
    </w:p>
    <w:p>
      <w:pPr>
        <w:pStyle w:val="T8"/>
        <w:numPr>
          <w:ilvl w:val="0"/>
          <w:numId w:val="14"/>
        </w:numPr>
        <w:spacing w:before="0" w:after="28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Grafički: monotipija, kartonski tisak</w:t>
      </w:r>
    </w:p>
    <w:p>
      <w:pPr>
        <w:pStyle w:val="Box459516"/>
        <w:spacing w:before="280" w:after="280"/>
        <w:rPr>
          <w:rFonts w:ascii="Times New Roman" w:hAnsi="Times New Roman" w:cs="Calibri" w:cstheme="minorHAnsi"/>
          <w:i w:val="false"/>
          <w:i w:val="false"/>
          <w:iCs w:val="false"/>
          <w:sz w:val="24"/>
          <w:szCs w:val="24"/>
        </w:rPr>
      </w:pPr>
      <w:r>
        <w:rPr>
          <w:rFonts w:cs="Calibri" w:cstheme="minorHAnsi" w:ascii="Times New Roman" w:hAnsi="Times New Roman"/>
          <w:i w:val="false"/>
          <w:iCs w:val="false"/>
          <w:sz w:val="24"/>
          <w:szCs w:val="24"/>
        </w:rPr>
      </w:r>
    </w:p>
    <w:tbl>
      <w:tblPr>
        <w:tblStyle w:val="TableGrid1"/>
        <w:tblW w:w="1601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3120"/>
        <w:gridCol w:w="4251"/>
        <w:gridCol w:w="710"/>
        <w:gridCol w:w="849"/>
        <w:gridCol w:w="3262"/>
        <w:gridCol w:w="3826"/>
      </w:tblGrid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eastAsia="Calibri" w:cs="Calibri" w:cstheme="minorHAnsi"/>
                <w:b w:val="false"/>
                <w:bCs w:val="false"/>
                <w:color w:val="000000"/>
                <w:kern w:val="0"/>
                <w:sz w:val="26"/>
                <w:szCs w:val="26"/>
                <w:lang w:val="hr-HR" w:eastAsia="en-US" w:bidi="ar-SA"/>
              </w:rPr>
              <w:t>STVARALAŠTVO I PRODUKTIVNOST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Calibri" w:cstheme="minorHAnsi"/>
                <w:b w:val="false"/>
                <w:bCs w:val="false"/>
                <w:kern w:val="0"/>
                <w:sz w:val="26"/>
                <w:szCs w:val="26"/>
                <w:lang w:val="hr-HR" w:eastAsia="en-US" w:bidi="ar-SA"/>
              </w:rPr>
              <w:t xml:space="preserve">ISHOD: </w:t>
            </w:r>
            <w:r>
              <w:rPr>
                <w:rFonts w:eastAsia="Times New Roman" w:cs="Calibri" w:cstheme="minorHAnsi"/>
                <w:b w:val="false"/>
                <w:bCs w:val="false"/>
                <w:kern w:val="0"/>
                <w:sz w:val="26"/>
                <w:szCs w:val="26"/>
                <w:lang w:val="hr-HR" w:eastAsia="hr-HR" w:bidi="ar-SA"/>
              </w:rPr>
              <w:t>OŠ LK OŠ LK A.3.1. Učenik likovnim i vizualnim izražavanjem interpretira različite sadržaje</w:t>
            </w:r>
          </w:p>
        </w:tc>
      </w:tr>
      <w:tr>
        <w:trPr/>
        <w:tc>
          <w:tcPr>
            <w:tcW w:w="312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Učenik, u stvaralačkom procesu i izražavanju koristi: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- likovni jezik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 iskustvo usmjerenog opažanja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doživljaj temeljen na osjećajima, iskustvu, mislima i informacijama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slobodne asocijacije na temelju poticaja.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Učenik, u stvaralačkom procesu i izražavanju koristi: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- likovni jezik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 iskustvo usmjerenog opažanja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Učenik, u stvaralačkom procesu i izražavanju koristi: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- likovni jezik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iskustvo usmjerenog opažanja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doživljaj temeljen na osjećajima, iskustvu, mislima i informacijama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Učenik, u stvaralačkom procesu i izražavanju koristi: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- likovni jezik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iskustvo usmjerenog opažanja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doživljaj temeljen na osjećajima, iskustvu, mislima i informacijama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–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slobodne asocijacije na temelju poticaja.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Učenik, u stvaralačkom procesu i izražavanju koristi likovni jezik tako da kreće od doživljaja cjeline prema detalju.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Obvezni likovni pojmovi: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Značenje crta: obrisne i gradbene crte.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Boja: Tonsko stupnjevanje. Tonsko i kolorističko izražavanje. Komplementarni kontrast.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Ploha: otisak, matrica, pozitiv – negativ; različite vrste površina (umjetnička djela i okolina).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Crtačka, slikarska i plastička tekstura.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Masa i prostor: različiti odnosi mase i prostora; reljef.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Omjer veličina likova i masa; ravnoteža (simetrija i asimetrija).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odgovara likovnim i vizualnim izražavanjem na razne vrste poticaja: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-osobni sadržaji (osjećaji, misli, iskustva, stavovi i vrijednosti)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-sadržaji likovne/vizualne umjetnosti ili sadržaji/izraz drugih umjetničkih područja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-sadržaji iz svakodnevnog života i neposredne okoline (informacije).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Učenik, u stvaralačkom procesu i izražavanju koristi likovni jezik tako da, uz poticaj i češće ponavljanje zadatka, kreće od doživljaja cjeline prema detalju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Prepoznaje, ali ne razlikuje sve obvezne likovne 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pojmove: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obrisne i gradbene crte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zonsko stupnjevanje i kolorističko izražavanje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komplementarni kontrast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otisak, matrica, pozitiv – negativ;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različite vrste površina (umjetnička djela i okolina).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crtačka, slikarska i plastička tekstura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različiti odnosi mase i prostora; reljef.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Omjer veličina likova i masa; ravnoteža (simetrija i asimetrija).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Često je potrebno pojasniti likovni zadatak.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odgovara likovnim i vizualnim izražavanjem na neke od poticaja uz dodatna pojašnjenja likovnog zadatka: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 osobni sadržaji (osjećaji, misli, iskustva, stavovi i vrijednosti)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 sadržaji likovne/vizualne umjetnosti ili sadržaji/izraz drugih umjetničkih područja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- sadržaji iz svakodnevnog života i neposredne okoline (informacije).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Učenik, u stvaralačkom procesu i izražavanju koristi likovni jezik tako da kreće od doživljaja cjeline prema detalju, ali ponekad potrebno ponoviti i pojasniti likovni zadatak.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Većinom uspješno vlada likovnim pojmovima: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obrisne i gradbene crte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zonsko stupnjevanje i kolorističko izražavanje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komplementarni kontrast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otisak, matrica, pozitiv – negativ;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različite vrste površina (umjetnička djela i okolina).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crtačka, slikarska i plastička tekstura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različiti odnosi mase i prostora; reljef.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Omjer veličina likova i masa; ravnoteža (simetrija i asimetrija).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Učenik odgovara likovnim i vizualnim izražavanjem na neke od  poticaja: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osobni sadržaji (osjećaji, misli, iskustva, stavovi i vrijednosti)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sadržaji likovne/vizualne umjetnosti ili sadržaji/izraz drugih umjetničkih područja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sadržaji iz svakodnevnog života i neposredne okoline (informacije).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Učenik, u stvaralačkom procesu i izražavanju koristi likovni jezik tako da kreće od doživljaja cjeline prema detalju.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 xml:space="preserve">Slobodno vlada i primjenjuje znanja o obveznim likovnim pojmovima: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obrisne i gradbene crte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zonsko stupnjevanje i kolorističko izražavanje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komplementarni kontrast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otisak, matrica, pozitiv – negativ;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različite vrste površina (umjetnička djela i okolina).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crtačka, slikarska i plastička tekstura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različiti odnosi mase i prostora; reljef.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Omjer veličina likova i masa; ravnoteža (simetrija i asimetrija).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Učenik odgovara likovnim i vizualnim izražavanjem na razne vrste poticaja: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osobni sadržaji (osjećaji, misli, iskustva, stavovi i vrijednosti)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sadržaji likovne/vizualne umjetnosti ili s sadržaji/izraz drugih umjetničkih područja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hr-HR" w:eastAsia="en-US" w:bidi="ar-SA"/>
              </w:rPr>
              <w:t>- sadržaji iz svakodnevnog života i neposredne okoline (informacije).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SADRŽAJI ZA OSTVARIVANJE ODGOJNO-OBRAZOVNIH ISHODA Učenik, u stvaralačkom procesu i izražavanju koristi likovni jezik tako da kreće od doživljaja cjeline prema detalju. Obvezni likovni pojmovi: • značenje crta: obrisne i gradbene crte • boja: Tonsko stupnjevanje. Tonsko i kolorističko izražavanje. Komplementarni kontrast • ploha: otisak, matrica, pozitiv – negativ; različite vrste površina (umjetnička djela i okolina) • crtačka, slikarska i plastička tekstura • masa i prostor: različiti odnosi mase i prostora; reljef • omjer veličina likova i masa; ravnoteža (simetrija i asimetrija). Učenik odgovara likovnim i vizualnim izražavanjem na razne vrste poticaja: • osobni sadržaji (osjećaji, misli, iskustva, stavovi i vrijednosti) • sadržaji likovne/vizualne umjetnosti ili sadržaji/izraz drugih umjetničkih područja • sadržaji iz svakodnevnog života i neposredne okoline (informacije) 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Calibri" w:cstheme="minorHAnsi"/>
                <w:b w:val="false"/>
                <w:bCs w:val="false"/>
                <w:kern w:val="0"/>
                <w:sz w:val="28"/>
                <w:szCs w:val="28"/>
                <w:lang w:val="hr-HR" w:bidi="ar-SA"/>
              </w:rPr>
              <w:t xml:space="preserve">ISHOD: </w:t>
            </w:r>
            <w:r>
              <w:rPr>
                <w:rFonts w:eastAsia="Times New Roman" w:cs="Calibri" w:cstheme="minorHAnsi"/>
                <w:b w:val="false"/>
                <w:bCs w:val="false"/>
                <w:kern w:val="0"/>
                <w:sz w:val="28"/>
                <w:szCs w:val="28"/>
                <w:lang w:val="hr-HR" w:eastAsia="hr-HR" w:bidi="ar-SA"/>
              </w:rPr>
              <w:t>OŠ LK A.3.2. Učenik demonstrira fine motoričke vještine upotrebom različitih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Times New Roman" w:cs="Calibri"/>
                <w:b w:val="false"/>
                <w:b w:val="false"/>
                <w:bCs w:val="false"/>
                <w:sz w:val="28"/>
                <w:szCs w:val="28"/>
                <w:lang w:eastAsia="hr-HR"/>
              </w:rPr>
            </w:pPr>
            <w:r>
              <w:rPr>
                <w:rFonts w:eastAsia="Times New Roman" w:cs="Calibri" w:cstheme="minorHAnsi"/>
                <w:b w:val="false"/>
                <w:bCs w:val="false"/>
                <w:kern w:val="0"/>
                <w:sz w:val="28"/>
                <w:szCs w:val="28"/>
                <w:lang w:val="hr-HR" w:eastAsia="hr-HR" w:bidi="ar-SA"/>
              </w:rPr>
              <w:t>likovnih materijala i postupaka u vlastitom likovnom izražavanju.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312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istražuje likovne materijale i postupke u svrhu izrade likovnog uratka.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istražuje likovne materijale i postupke u svrhu izrade likovnog uratka postupno i prema unaprijed određenom planu rada uz pomoć učitelj/ice.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istražuje likovne materijale i postupke u svrhu izrade likovnog uratka.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samostalno istražuje likovne materijale i postupke u svrhu izrade likovnog uratka te istraženo primjenjuje na svome likovnome radu.</w:t>
            </w:r>
          </w:p>
        </w:tc>
      </w:tr>
      <w:tr>
        <w:trPr/>
        <w:tc>
          <w:tcPr>
            <w:tcW w:w="312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i izražava osobitosti likovnih materijala i postupaka pri njihovoj upotrebi.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osobitosti likovnih materijala i postupaka pri njihovoj upotrebi, ali ih, ovisno o tehnici, teže izražava.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i izražava osobitosti likovnih materijala i postupaka pri njihovoj upotrebi.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Uočava, izražava i primjenjuje na svome likovnome radu osobitosti likovnih materijala i postupaka pri njihovoj upotrebi.</w:t>
            </w:r>
          </w:p>
        </w:tc>
      </w:tr>
      <w:tr>
        <w:trPr/>
        <w:tc>
          <w:tcPr>
            <w:tcW w:w="312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Demonstrira fine motoričke vještine (preciznost, usredotočenje, koordinacija prstiju i očiju, sitni pokreti).</w:t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Teže demonstrira fine motoričke vještine (preciznost, usredotočenje, koordinacija prstiju i očiju, sitni pokreti).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Demonstrira neke od  finih motoričkih vještina (preciznost, usredotočenje, koordinacija prstiju i očiju, sitni pokreti).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Demonstrira fine motoričke vještine (preciznost, usredotočenje, koordinacija prstiju i očiju, sitni pokreti).</w:t>
            </w:r>
          </w:p>
        </w:tc>
      </w:tr>
      <w:tr>
        <w:trPr/>
        <w:tc>
          <w:tcPr>
            <w:tcW w:w="3120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koristi neke od predloženih likovnih materijala i tehnika: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Crtački: olovka, ugljen, kreda, flomaster, tuš, pero, kist, lavirani tuš.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Slikarski: akvarel, gvaš, tempere, pastel, flomasteri, kolaž papir, kolaž iz časopisa.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Prostorno-plastički: glina, glinamol, papir-plastika, ambalaža i drugi materijali, aluminijska folija, kaširani papir (papir mâšé).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Grafički: monotipija, kartonski tisak.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  <w:tc>
          <w:tcPr>
            <w:tcW w:w="4251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koristi samo neke od predloženih likovnih materijala i tehnika, s tim da uvijek preferira onu tehniku u kojoj se najslobodnije izrazi: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Crtački: olovka, ugljen, kreda, flomaster, tuš, pero, kist, lavirani tuš.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Slikarski: akvarel, gvaš, tempere, pastel, flomasteri, kolaž papir, kolaž iz časopisa.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Prostorno-plastički: glina, glinamol, papir-plastika, ambalaža i drugi materijali, aluminijska folija, kaširani papir (papir mâšé).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Grafički: monotipija, kartonski tisak.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koristi neke od predloženih likovnih materijala i tehnika: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Crtački: olovka, ugljen, kreda, flomaster, tuš, pero, kist, lavirani tuš.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Slikarski: akvarel, gvaš, tempere, pastel, flomasteri, kolaž papir, kolaž iz časopisa.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Prostorno-plastički: glina, glinamol, papir-plastika, ambalaža i drugi materijali, aluminijska folija, kaširani papir (papir mâšé).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Grafički: monotipija, kartonski tisak.</w:t>
            </w:r>
          </w:p>
        </w:tc>
        <w:tc>
          <w:tcPr>
            <w:tcW w:w="3826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koristi većinu predloženih likovnih materijala i tehnika sigurno i lako: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Crtački: olovka, ugljen, kreda, flomaster, tuš, pero, kist, lavirani tuš.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Slikarski: akvarel, gvaš, tempere, pastel, flomasteri, kolaž papir, kolaž iz časopisa.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Prostorno-plastički: glina, glinamol, papir-plastika, ambalaža i drugi materijali, aluminijska folija, kaširani papir (papir mâšé).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Grafički: monotipija, kartonski tisak.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SADRŽAJI ZA OSTVARIVANJE ODGOJNO-OBRAZOVNIH ISHODA Učenik koristi neke od predloženih likovnih materijala i tehnika: • crtački: olovka, ugljen, kreda, flomaster, tuš, pero, kist, lavirani tuš • slikarski: akvarel, gvaš, tempere, pastel, flomasteri, kolaž papir, kolaž iz časopisa • prostorno-plastički: glina, glinamol, papir-plastika, ambalaža i drugi materijali, aluminijska folija, kaširani papir (papir mâšé) • grafički: monotipija, kartonski tisak. 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color w:val="C00000"/>
                <w:sz w:val="28"/>
                <w:szCs w:val="28"/>
              </w:rPr>
            </w:pPr>
            <w:r>
              <w:rPr>
                <w:rFonts w:eastAsia="Calibri" w:cs="Calibri" w:cstheme="minorHAnsi"/>
                <w:b/>
                <w:kern w:val="0"/>
                <w:sz w:val="28"/>
                <w:szCs w:val="28"/>
                <w:lang w:val="hr-HR" w:eastAsia="en-US" w:bidi="ar-SA"/>
              </w:rPr>
              <w:t xml:space="preserve">ISHOD: </w:t>
            </w:r>
            <w:r>
              <w:rPr>
                <w:rFonts w:eastAsia="Times New Roman" w:cs="Calibri"/>
                <w:b/>
                <w:kern w:val="0"/>
                <w:sz w:val="28"/>
                <w:szCs w:val="28"/>
                <w:lang w:val="hr-HR" w:eastAsia="hr-HR" w:bidi="ar-SA"/>
              </w:rPr>
              <w:t>OŠ LK A.3.3. Učenik u vlastitome radu koristi tehničke i izražajne mogućnosti novomedijskih tehnologija.</w:t>
            </w:r>
          </w:p>
        </w:tc>
      </w:tr>
      <w:tr>
        <w:trPr>
          <w:trHeight w:val="139" w:hRule="atLeast"/>
        </w:trPr>
        <w:tc>
          <w:tcPr>
            <w:tcW w:w="7371" w:type="dxa"/>
            <w:gridSpan w:val="2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8647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7371" w:type="dxa"/>
            <w:gridSpan w:val="2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digitalnim fotoaparatom (digitalni fotoaparat, pametni telefon) bilježi sadržaje iz okoline koristeći znanje o likovnom jeziku i drugim likovnim pojmovima; zabilježene sadržaje interpretira u vlastitom vizualnom radu.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vrednuje se ocjenom „odličan“ dok se djelomično ostvarivanje ili pak neostvarivanje ne vrednuje brojčanom ocjenom već se prati putem bilješki te se učenika potiče na njihovo ostvarivanje.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/>
                <w:b w:val="false"/>
                <w:b w:val="false"/>
                <w:bCs w:val="false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 w:val="false"/>
                <w:bCs w:val="false"/>
                <w:kern w:val="0"/>
                <w:sz w:val="24"/>
                <w:szCs w:val="24"/>
                <w:lang w:val="hr-HR" w:eastAsia="hr-HR" w:bidi="ar-SA"/>
              </w:rPr>
              <w:t>SADRŽAJI ZA OSTVARIVANJE ODGOJNO-OBRAZOVNIH ISHODA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Kadar, plan i neki od likovnih pojmova predviđenih ishodom A.3.1. 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C00000"/>
                <w:sz w:val="28"/>
              </w:rPr>
            </w:pPr>
            <w:r>
              <w:rPr>
                <w:rFonts w:eastAsia="Calibri" w:cs="Calibri" w:cstheme="minorHAnsi"/>
                <w:b/>
                <w:color w:val="C00000"/>
                <w:kern w:val="0"/>
                <w:sz w:val="28"/>
                <w:szCs w:val="22"/>
                <w:lang w:val="hr-HR" w:eastAsia="en-US" w:bidi="ar-SA"/>
              </w:rPr>
              <w:t>DOŽIVLJAJ I KRITIČKI STAV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eastAsia="Times New Roman" w:cs="Calibri" w:cstheme="minorHAnsi"/>
                <w:b/>
                <w:b/>
                <w:sz w:val="28"/>
                <w:szCs w:val="28"/>
                <w:lang w:eastAsia="hr-HR"/>
              </w:rPr>
            </w:pPr>
            <w:r>
              <w:rPr>
                <w:rFonts w:cs="Calibri" w:cstheme="minorHAnsi"/>
                <w:b/>
                <w:kern w:val="0"/>
                <w:sz w:val="28"/>
                <w:szCs w:val="28"/>
                <w:lang w:val="hr-HR" w:bidi="ar-SA"/>
              </w:rPr>
              <w:t>ISHOD:</w:t>
            </w:r>
            <w:r>
              <w:rPr>
                <w:rFonts w:eastAsia="Times New Roman" w:cs="Calibri" w:cstheme="minorHAnsi"/>
                <w:b/>
                <w:kern w:val="0"/>
                <w:sz w:val="28"/>
                <w:szCs w:val="28"/>
                <w:lang w:val="hr-HR" w:eastAsia="hr-HR" w:bidi="ar-SA"/>
              </w:rPr>
              <w:t xml:space="preserve"> OŠ LK B.3.1. Učenik povezuje likovno i vizualno umjetničko djelo s osobnim doživljajem,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cs="Calibri" w:cstheme="minorHAnsi"/>
                <w:b/>
                <w:b/>
                <w:sz w:val="28"/>
                <w:szCs w:val="28"/>
              </w:rPr>
            </w:pPr>
            <w:r>
              <w:rPr>
                <w:rFonts w:eastAsia="Times New Roman" w:cs="Calibri" w:cstheme="minorHAnsi"/>
                <w:b/>
                <w:kern w:val="0"/>
                <w:sz w:val="28"/>
                <w:szCs w:val="28"/>
                <w:lang w:val="hr-HR" w:eastAsia="hr-HR" w:bidi="ar-SA"/>
              </w:rPr>
              <w:t>likovnim jezikom i tematskim sadržajem djela</w:t>
            </w:r>
          </w:p>
        </w:tc>
      </w:tr>
      <w:tr>
        <w:trPr/>
        <w:tc>
          <w:tcPr>
            <w:tcW w:w="312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osobni doživljaj djela i povezuje ga s vlastitim osjećajima, iskustvom i mislima.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materijale i postupke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likovne elemente i kompozicijska načela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tematski sadržaj djela (motiv, teme, asocijacije).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osobni doživljaj djela. Učenik opisuje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materijale i postupke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likovne elemente i kompozicijska načela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osobni doživljaj djela i povezuje ga s vlastitim osjećajima, iskustvom i mislima.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materijale i postupke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likovne elemente i kompozicijska načela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osobni doživljaj djela i povezuje ga s vlastitim osjećajima, iskustvom i mislima.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materijale i postupke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likovne elemente i kompozicijska načela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tematski sadržaj djela (motiv, teme, asocijacije).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upoznaje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upoznaje, razlikuje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SADRŽAJI ZA OSTVARIVANJE ODGOJNO-OBRAZOVNIH ISHODA Učenik upoznaje i istražuje djela i različite oblike izražavanja iz područja likovnih i vizualnih umjetnosti: crtež, slikarstvo, skulptura, grafika, vizualne komunikacije i dizajn (grafički, produkt), arhitektura i urbanizam, fotografija, film (igrani i animirani), strip, scenografija, kostimografija, lutkarstvo. Tijekom treće i četvrte godine učenja u neposrednome susretu, u stvarnome prostoru, učenik upoznaje i istražuje barem jedan od navedenih tipova spomenika: skulptura u javnome prostoru, elementi grada i sela, lokaliteta ili pojedinačnih arhitektonskih objekata. 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eastAsia="Times New Roman" w:cs="Calibri" w:cstheme="minorHAnsi"/>
                <w:b/>
                <w:b/>
                <w:sz w:val="28"/>
                <w:szCs w:val="28"/>
                <w:lang w:eastAsia="hr-HR"/>
              </w:rPr>
            </w:pPr>
            <w:r>
              <w:rPr>
                <w:rFonts w:cs="Calibri" w:cstheme="minorHAnsi"/>
                <w:b/>
                <w:kern w:val="0"/>
                <w:sz w:val="28"/>
                <w:szCs w:val="28"/>
                <w:lang w:val="hr-HR" w:bidi="ar-SA"/>
              </w:rPr>
              <w:t xml:space="preserve">ISHOD: </w:t>
            </w:r>
            <w:r>
              <w:rPr>
                <w:rFonts w:eastAsia="Times New Roman" w:cs="Calibri" w:cstheme="minorHAnsi"/>
                <w:b/>
                <w:kern w:val="0"/>
                <w:sz w:val="28"/>
                <w:szCs w:val="28"/>
                <w:lang w:val="hr-HR" w:eastAsia="hr-HR" w:bidi="ar-SA"/>
              </w:rPr>
              <w:t xml:space="preserve">OŠ LK B.3.2. Učenik uspoređuje svoj likovni ili vizualni rad i radove drugih učenika te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eastAsia="Times New Roman" w:cs="Calibri" w:cstheme="minorHAnsi"/>
                <w:b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8"/>
                <w:szCs w:val="28"/>
                <w:lang w:val="hr-HR" w:eastAsia="hr-HR" w:bidi="ar-SA"/>
              </w:rPr>
              <w:t>opisuje svoj rad i vlastiti doživljaj stvaranja.</w:t>
            </w:r>
          </w:p>
        </w:tc>
      </w:tr>
      <w:tr>
        <w:trPr/>
        <w:tc>
          <w:tcPr>
            <w:tcW w:w="312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" w:hanging="32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prepoznaje, ali teže samostalno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likovne ili vizualne radove prema kriterijima: likovnog jezika, likovnih materijala, tehnika i/ili vizualnih medija, prikaza motiva te originalnosti i uloženog truda.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poticaj, osnovnu ideju/poruku te način na koji je to izraženo u likovnom ili vizualnom radu.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poticaj, osnovnu ideju/poruku te način na koji je to izraženo u likovnom ili vizualnom radu.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i razlikuje poticaj, osnovnu ideju/poruku te način na koji je to izraženo u likovnom ili vizualnom radu.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prepoznaje, razlikuje i objašnjava poticaj, osnovnu ideju/poruku te način na koji je to izraženo u likovnom ili vizualnom radu.</w:t>
            </w:r>
          </w:p>
        </w:tc>
      </w:tr>
      <w:tr>
        <w:trPr/>
        <w:tc>
          <w:tcPr>
            <w:tcW w:w="312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da je zadani likovni/vizualni problem moguće riješiti na više (jednakovrijednih) načina.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Uz pojašnjenja ili primjere, učenik prepoznaje da je zadani likovni/vizualni problem moguće riješiti na više (jednakovrijednih) načina.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da je zadani likovni/vizualni problem moguće riješiti na više (jednakovrijednih) načina.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Autospacing="1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i objašnjava način na koji  je zadani likovni/vizualni problem moguće riješiti (na više (jednakovrijednih) načina).</w:t>
            </w:r>
          </w:p>
        </w:tc>
      </w:tr>
      <w:tr>
        <w:trPr/>
        <w:tc>
          <w:tcPr>
            <w:tcW w:w="8930" w:type="dxa"/>
            <w:gridSpan w:val="4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razinu osobnog zadovoljstva u stvaralačkom procesu.</w:t>
            </w:r>
          </w:p>
        </w:tc>
        <w:tc>
          <w:tcPr>
            <w:tcW w:w="708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8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C00000"/>
                <w:sz w:val="28"/>
              </w:rPr>
            </w:pPr>
            <w:r>
              <w:rPr>
                <w:rFonts w:eastAsia="Calibri" w:cs="Calibri" w:cstheme="minorHAnsi"/>
                <w:b/>
                <w:color w:val="C00000"/>
                <w:kern w:val="0"/>
                <w:sz w:val="28"/>
                <w:szCs w:val="22"/>
                <w:lang w:val="hr-HR" w:eastAsia="en-US" w:bidi="ar-SA"/>
              </w:rPr>
              <w:t>UMJETNOST U KONTEKSTU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eastAsia="Times New Roman" w:cs="Calibri" w:cstheme="minorHAnsi"/>
                <w:b/>
                <w:b/>
                <w:sz w:val="28"/>
                <w:szCs w:val="28"/>
                <w:lang w:eastAsia="hr-HR"/>
              </w:rPr>
            </w:pPr>
            <w:r>
              <w:rPr>
                <w:rFonts w:cs="Calibri" w:cstheme="minorHAnsi"/>
                <w:b/>
                <w:kern w:val="0"/>
                <w:sz w:val="28"/>
                <w:szCs w:val="28"/>
                <w:lang w:val="hr-HR" w:bidi="ar-SA"/>
              </w:rPr>
              <w:t xml:space="preserve">ISHOD: </w:t>
            </w:r>
            <w:r>
              <w:rPr>
                <w:rFonts w:eastAsia="Times New Roman" w:cs="Calibri" w:cstheme="minorHAnsi"/>
                <w:b/>
                <w:kern w:val="0"/>
                <w:sz w:val="28"/>
                <w:szCs w:val="28"/>
                <w:lang w:val="hr-HR" w:eastAsia="hr-HR" w:bidi="ar-SA"/>
              </w:rPr>
              <w:t>OŠ LK C.3.1. Učenik opisuje i u likovnom i vizualnom radu interpretira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cs="Calibri" w:cstheme="minorHAnsi"/>
                <w:b/>
                <w:b/>
                <w:sz w:val="28"/>
              </w:rPr>
            </w:pPr>
            <w:r>
              <w:rPr>
                <w:rFonts w:eastAsia="Times New Roman" w:cs="Calibri" w:cstheme="minorHAnsi"/>
                <w:b/>
                <w:kern w:val="0"/>
                <w:sz w:val="28"/>
                <w:szCs w:val="28"/>
                <w:lang w:val="hr-HR" w:eastAsia="hr-HR" w:bidi="ar-SA"/>
              </w:rPr>
              <w:t>kako je oblikovanje vizualne okoline s aktivnostima i namjenama koji se u njoj odvijaju.</w:t>
            </w:r>
          </w:p>
        </w:tc>
      </w:tr>
      <w:tr>
        <w:trPr/>
        <w:tc>
          <w:tcPr>
            <w:tcW w:w="312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>
          <w:trHeight w:val="703" w:hRule="atLeast"/>
        </w:trPr>
        <w:tc>
          <w:tcPr>
            <w:tcW w:w="3120" w:type="dxa"/>
            <w:tcBorders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Likovnim i vizualnim izražavanjem učenik: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na koji način prostornom organizacijom čovjek prilagođava svoj životni prostor prirodnom okruženju i svojim potrebama te izrađuje plan i maketu mjesta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opisuje i u crtežu ili maketi varira oblik uporabnog predmeta vezanog uz njegove svakodnevne aktivnosti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030" w:leader="none"/>
                <w:tab w:val="left" w:pos="1172" w:leader="none"/>
              </w:tabs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razlikuje različite tipove vizualnih znakova u okolini te oblikuje piktograme vezane uz svakodnevne aktivnosti.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Likovnim i vizualnim izražavanjem učenik: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na koji način prostornom organizacijom čovjek prilagođava svoj životni prostor prirodnom okruženju i svojim potrebama te izrađuje plan i maketu mjesta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eastAsia="hr-HR"/>
              </w:rPr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Likovnim i vizualnim izražavanjem učenik: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na koji način prostornom organizacijom čovjek prilagođava svoj životni prostor prirodnom okruženju i svojim potrebama te izrađuje plan i maketu mjesta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opisuje i u crtežu ili maketi varira oblik uporabnog predmeta vezanog uz njegove svakodnevne aktivnosti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Likovnim i vizualnim izražavanjem učenik: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uočava na koji način prostornom organizacijom čovjek prilagođava svoj životni prostor prirodnom okruženju i svojim potrebama te izrađuje plan i maketu mjesta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opisuje i u crtežu ili maketi varira oblik uporabnog predmeta vezanog uz njegove svakodnevne aktivnosti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 xml:space="preserve">– </w:t>
            </w: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razlikuje različite tipove vizualnih znakova u okolini te oblikuje piktograme vezane uz svakodnevne aktivnosti.</w:t>
            </w:r>
          </w:p>
        </w:tc>
      </w:tr>
      <w:tr>
        <w:trPr>
          <w:trHeight w:val="703" w:hRule="atLeast"/>
        </w:trPr>
        <w:tc>
          <w:tcPr>
            <w:tcW w:w="3120" w:type="dxa"/>
            <w:tcBorders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Sadržaji za ostvarivanje odgojno-obrazovnih ishoda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Plan i maketa mjesta. Tlocrt.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Zaštitni znak, piktogram.</w:t>
            </w:r>
          </w:p>
        </w:tc>
        <w:tc>
          <w:tcPr>
            <w:tcW w:w="42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Prepoznaje  plan i maketu mjesta i tlocrt.</w:t>
            </w:r>
          </w:p>
        </w:tc>
        <w:tc>
          <w:tcPr>
            <w:tcW w:w="482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Razlikuje plan i maketu mjesta, tlocrt, zaštitni znak i piktogram.</w:t>
            </w:r>
          </w:p>
        </w:tc>
        <w:tc>
          <w:tcPr>
            <w:tcW w:w="38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Razlikuje i primjenjuje na radu plan i maketu mjesta, tlocrt, zaštitni znak i piktogram.</w:t>
            </w:r>
          </w:p>
        </w:tc>
      </w:tr>
      <w:tr>
        <w:trPr>
          <w:trHeight w:val="703" w:hRule="atLeast"/>
        </w:trPr>
        <w:tc>
          <w:tcPr>
            <w:tcW w:w="16018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SADRŽAJI ZA OSTVARIVANJE ODGOJNO-OBRAZOVNIH ISHODA Plan i maketa mjesta. Tlocrt. Zaštitni znak, piktogram. 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eastAsia="Times New Roman" w:cs="Calibri" w:cstheme="minorHAnsi"/>
                <w:b/>
                <w:b/>
                <w:sz w:val="28"/>
                <w:szCs w:val="24"/>
                <w:lang w:eastAsia="hr-HR"/>
              </w:rPr>
            </w:pPr>
            <w:r>
              <w:rPr>
                <w:rFonts w:cs="Calibri" w:cstheme="minorHAnsi"/>
                <w:b/>
                <w:kern w:val="0"/>
                <w:sz w:val="28"/>
                <w:lang w:val="hr-HR" w:bidi="ar-SA"/>
              </w:rPr>
              <w:t xml:space="preserve">ISHOD: </w:t>
            </w:r>
            <w:r>
              <w:rPr>
                <w:rFonts w:eastAsia="Times New Roman" w:cs="Calibri" w:cstheme="minorHAnsi"/>
                <w:b/>
                <w:kern w:val="0"/>
                <w:sz w:val="28"/>
                <w:szCs w:val="24"/>
                <w:lang w:val="hr-HR" w:eastAsia="hr-HR" w:bidi="ar-SA"/>
              </w:rPr>
              <w:t>OŠ LK C.3.2. Učenik povezuje umjetničko djelo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eastAsia="Times New Roman" w:cs="Calibri" w:cstheme="minorHAnsi"/>
                <w:b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8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/>
                <w:b/>
                <w:kern w:val="0"/>
                <w:sz w:val="28"/>
                <w:szCs w:val="24"/>
                <w:lang w:val="hr-HR" w:eastAsia="hr-HR" w:bidi="ar-SA"/>
              </w:rPr>
              <w:t>s iskustvima iz svakodnevnog života te društvenim kontekstom.</w:t>
            </w:r>
          </w:p>
        </w:tc>
      </w:tr>
      <w:tr>
        <w:trPr/>
        <w:tc>
          <w:tcPr>
            <w:tcW w:w="312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12898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sz w:val="24"/>
                <w:szCs w:val="24"/>
              </w:rPr>
            </w:r>
          </w:p>
        </w:tc>
      </w:tr>
      <w:tr>
        <w:trPr/>
        <w:tc>
          <w:tcPr>
            <w:tcW w:w="8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povezuje vizualni ili likovni i tematski sadržaj određenog umjetničkog djela s iskustvom iz svakodnevnog života.</w:t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8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prepoznaje i imenuje različite sadržaje iz svoje okoline kao produkt likovnog ili vizualnog izražavanja (umjetničko djelo; spomenik).</w:t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sz w:val="24"/>
                <w:szCs w:val="28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8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opisuje djela kulturne i tradicijske baštine svog kraja te nalazi poveznice s društvenim kontekstom u kojem su nastala (način života, običaji).</w:t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8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8081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/>
                <w:kern w:val="0"/>
                <w:sz w:val="24"/>
                <w:szCs w:val="24"/>
                <w:lang w:val="hr-HR" w:eastAsia="hr-HR" w:bidi="ar-SA"/>
              </w:rPr>
              <w:t>Učenik navodi i opisuje konkretne primjere različitih oblika umjetničkog izražavanja, vrsta zanimanja, kulturno umjetničkih događanja, institucija i spomenika iz svog kraja s područja likovnih i vizualnih umjetnosti koje je posjetio i /ili upoznao (učitelj odabire od preporučenih sadržaja one koji su dostupni učenicima: muzej, galerija, izložba, radionica, kazalište).</w:t>
            </w:r>
          </w:p>
        </w:tc>
        <w:tc>
          <w:tcPr>
            <w:tcW w:w="79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b/>
                <w:b/>
                <w:sz w:val="24"/>
                <w:szCs w:val="28"/>
                <w:lang w:eastAsia="hr-HR"/>
              </w:rPr>
            </w:pPr>
            <w:r>
              <w:rPr>
                <w:rFonts w:eastAsia="Times New Roman" w:cs="Calibri" w:cstheme="minorHAnsi"/>
                <w:b/>
                <w:kern w:val="0"/>
                <w:sz w:val="24"/>
                <w:szCs w:val="28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t xml:space="preserve">Preporučeni oblici rada: • organiziranje različitih vrsta nastavnih aktivnosti u prostoru muzeja/galerije • uključivanje učenika u aktivnosti organizirane od kulturno-umjetničkih institucija (različite vrste radionica) • posjet umjetničkom ateljeu, arhitektonskom ili dizajnerskom studiju i sl. • osmišljavanje i izvedba projekata u suradnji s umjetnicima. Ishod se može realizirati kroz usmeno opisivanje na početku, tijekom i na kraju stvaralačkog procesa te tijekom izvanučioničke nastave. Ovaj ishod može se reazlirati i kroz izvanškolske aktivnosti u suradnji s umjetničkim udrugama i institucijama. </w:t>
            </w:r>
          </w:p>
        </w:tc>
      </w:tr>
    </w:tbl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sz w:val="24"/>
        </w:rPr>
      </w:r>
    </w:p>
    <w:p>
      <w:pPr>
        <w:pStyle w:val="Normal"/>
        <w:rPr>
          <w:rFonts w:cs="Calibri" w:cstheme="minorHAnsi"/>
          <w:sz w:val="24"/>
        </w:rPr>
      </w:pPr>
      <w:r>
        <w:rPr>
          <w:rFonts w:cs="Calibri" w:cstheme="minorHAnsi"/>
          <w:b/>
          <w:sz w:val="24"/>
        </w:rPr>
        <w:t>Odgojni učinci rada</w:t>
      </w:r>
      <w:r>
        <w:rPr>
          <w:rFonts w:cs="Calibri" w:cstheme="minorHAnsi"/>
          <w:sz w:val="24"/>
        </w:rPr>
        <w:t>.</w:t>
      </w:r>
    </w:p>
    <w:tbl>
      <w:tblPr>
        <w:tblW w:w="16161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6"/>
        <w:gridCol w:w="3598"/>
        <w:gridCol w:w="3033"/>
        <w:gridCol w:w="3035"/>
        <w:gridCol w:w="3033"/>
        <w:gridCol w:w="3035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NEDOVOLJAN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</w:rPr>
              <w:t>DOVOLJAN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DOBAR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8D08D" w:themeFill="accent6" w:themeFillTint="99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ODLIČAN</w:t>
            </w:r>
          </w:p>
        </w:tc>
      </w:tr>
      <w:tr>
        <w:trPr>
          <w:trHeight w:val="1134" w:hRule="atLeast"/>
          <w:cantSplit w:val="true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ne želi raditi ni kao dio skupine niti samostalno čak ni uz stalne poticaje.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 prihvaća odgovornost za svoje ponašanje.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Nema razvijen osjećaj samokontrole.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 nosi pribor za rad.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 reagira na opomenu.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Neprimjereno se ponaša u radu.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Odgovornost za svoje ponašanje prihvaća nakon intervencije učitelja.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Ne brine o urednosti pribora za rad i na sat ga nosi povremeno.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3" w:hanging="0"/>
              <w:rPr>
                <w:sz w:val="24"/>
              </w:rPr>
            </w:pPr>
            <w:r>
              <w:rPr>
                <w:sz w:val="24"/>
              </w:rPr>
              <w:t>Često ne reagira na opomenu.</w:t>
            </w:r>
          </w:p>
          <w:p>
            <w:pPr>
              <w:pStyle w:val="Normal"/>
              <w:widowControl w:val="false"/>
              <w:spacing w:lineRule="auto" w:line="240" w:before="0" w:after="0"/>
              <w:ind w:left="357" w:hanging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samo određena postavljena pravila.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 uz manje opomene i podsjećanja.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nosi pribor za rad.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Prihvaća i slijedi postavljena pravila pri radu.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>
            <w:pPr>
              <w:pStyle w:val="Default"/>
              <w:widowControl w:val="false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center"/>
        <w:rPr>
          <w:rFonts w:cs="Calibri" w:cstheme="minorHAnsi"/>
          <w:b/>
          <w:b/>
          <w:sz w:val="40"/>
        </w:rPr>
      </w:pPr>
      <w:r>
        <w:rPr>
          <w:rFonts w:cs="Calibri" w:cstheme="minorHAnsi"/>
          <w:b/>
          <w:sz w:val="40"/>
        </w:rPr>
      </w:r>
    </w:p>
    <w:p>
      <w:pPr>
        <w:pStyle w:val="Normal"/>
        <w:jc w:val="center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NASTAVNI PREDMET:  MATEMATIKA</w:t>
      </w:r>
    </w:p>
    <w:p>
      <w:pPr>
        <w:pStyle w:val="Box459495"/>
        <w:spacing w:before="280" w:after="280"/>
        <w:ind w:hanging="0"/>
        <w:rPr/>
      </w:pPr>
      <w:r>
        <w:rPr>
          <w:rStyle w:val="Kurziv"/>
          <w:rFonts w:cs="Calibri" w:ascii="Times New Roman" w:hAnsi="Times New Roman" w:cstheme="minorHAnsi"/>
          <w:i w:val="false"/>
          <w:iCs w:val="false"/>
          <w:sz w:val="24"/>
          <w:szCs w:val="24"/>
        </w:rPr>
        <w:t>1. Usvojenost znanja i vještina:</w:t>
      </w:r>
    </w:p>
    <w:p>
      <w:pPr>
        <w:pStyle w:val="Box459495"/>
        <w:numPr>
          <w:ilvl w:val="2"/>
          <w:numId w:val="6"/>
        </w:numPr>
        <w:spacing w:before="28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opisuje matematičke pojmove</w:t>
      </w:r>
    </w:p>
    <w:p>
      <w:pPr>
        <w:pStyle w:val="Box459495"/>
        <w:numPr>
          <w:ilvl w:val="2"/>
          <w:numId w:val="6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odabire odgovarajuće i matematički ispravne procedure te ih provodi</w:t>
      </w:r>
    </w:p>
    <w:p>
      <w:pPr>
        <w:pStyle w:val="Box459495"/>
        <w:numPr>
          <w:ilvl w:val="2"/>
          <w:numId w:val="6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provjerava ispravnost matematičkih postupaka i utvrđuje smislenost rezultata</w:t>
      </w:r>
    </w:p>
    <w:p>
      <w:pPr>
        <w:pStyle w:val="Box459495"/>
        <w:numPr>
          <w:ilvl w:val="2"/>
          <w:numId w:val="6"/>
        </w:numPr>
        <w:spacing w:before="0" w:after="28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upotrebljava i povezuje matematičke koncepte.</w:t>
      </w:r>
    </w:p>
    <w:p>
      <w:pPr>
        <w:pStyle w:val="Box459495"/>
        <w:spacing w:before="280" w:after="280"/>
        <w:ind w:left="82" w:hanging="0"/>
        <w:rPr/>
      </w:pPr>
      <w:r>
        <w:rPr>
          <w:rStyle w:val="Kurziv"/>
          <w:rFonts w:cs="Calibri" w:ascii="Times New Roman" w:hAnsi="Times New Roman" w:cstheme="minorHAnsi"/>
          <w:i w:val="false"/>
          <w:iCs w:val="false"/>
          <w:sz w:val="24"/>
          <w:szCs w:val="24"/>
        </w:rPr>
        <w:t>2. Matematička komunikacija:</w:t>
      </w:r>
    </w:p>
    <w:p>
      <w:pPr>
        <w:pStyle w:val="Box459495"/>
        <w:numPr>
          <w:ilvl w:val="2"/>
          <w:numId w:val="7"/>
        </w:numPr>
        <w:spacing w:before="28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koristi se odgovarajućim matematičkimeziko (standardni matematički simboli, zapisi i terminologija) pri usmenome i pisanome izražavanju</w:t>
      </w:r>
    </w:p>
    <w:p>
      <w:pPr>
        <w:pStyle w:val="Box459495"/>
        <w:numPr>
          <w:ilvl w:val="2"/>
          <w:numId w:val="7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koristi se odgovarajućim matematičkim prikazima za predstavljanje podataka</w:t>
      </w:r>
    </w:p>
    <w:p>
      <w:pPr>
        <w:pStyle w:val="Box459495"/>
        <w:numPr>
          <w:ilvl w:val="2"/>
          <w:numId w:val="7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prelazi između različitih matematičkih prikaza</w:t>
      </w:r>
    </w:p>
    <w:p>
      <w:pPr>
        <w:pStyle w:val="Box459495"/>
        <w:numPr>
          <w:ilvl w:val="2"/>
          <w:numId w:val="7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svoje razmišljanje iznosi cjelovitim, suvislim i sažetim matematičkim rečenicama</w:t>
      </w:r>
    </w:p>
    <w:p>
      <w:pPr>
        <w:pStyle w:val="Box459495"/>
        <w:numPr>
          <w:ilvl w:val="2"/>
          <w:numId w:val="7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postavlja pitanja i odgovara na pitanja koja nadilaze opseg izvorno postavljenoga pitanja</w:t>
      </w:r>
    </w:p>
    <w:p>
      <w:pPr>
        <w:pStyle w:val="Box459495"/>
        <w:numPr>
          <w:ilvl w:val="2"/>
          <w:numId w:val="7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organizira informacije u logičku strukturu</w:t>
      </w:r>
    </w:p>
    <w:p>
      <w:pPr>
        <w:pStyle w:val="Box459495"/>
        <w:numPr>
          <w:ilvl w:val="2"/>
          <w:numId w:val="7"/>
        </w:numPr>
        <w:spacing w:before="0" w:after="28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primjereno se koristi tehnologijom.</w:t>
      </w:r>
    </w:p>
    <w:p>
      <w:pPr>
        <w:pStyle w:val="Box459495"/>
        <w:spacing w:before="280" w:after="280"/>
        <w:ind w:left="82" w:hanging="0"/>
        <w:rPr/>
      </w:pPr>
      <w:r>
        <w:rPr>
          <w:rStyle w:val="Kurziv"/>
          <w:rFonts w:cs="Calibri" w:ascii="Times New Roman" w:hAnsi="Times New Roman" w:cstheme="minorHAnsi"/>
          <w:i w:val="false"/>
          <w:iCs w:val="false"/>
          <w:sz w:val="24"/>
          <w:szCs w:val="24"/>
        </w:rPr>
        <w:t>3. Rješavanje problema:</w:t>
      </w:r>
    </w:p>
    <w:p>
      <w:pPr>
        <w:pStyle w:val="Box459495"/>
        <w:numPr>
          <w:ilvl w:val="2"/>
          <w:numId w:val="8"/>
        </w:numPr>
        <w:spacing w:before="28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prepoznaje relevantne elemente problema i naslućuje metode rješavanja</w:t>
      </w:r>
    </w:p>
    <w:p>
      <w:pPr>
        <w:pStyle w:val="Box459495"/>
        <w:numPr>
          <w:ilvl w:val="2"/>
          <w:numId w:val="8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uspješno primjenjuje odabranu matematičku metodu pri rješavanju problema</w:t>
      </w:r>
    </w:p>
    <w:p>
      <w:pPr>
        <w:pStyle w:val="Box459495"/>
        <w:numPr>
          <w:ilvl w:val="2"/>
          <w:numId w:val="8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modelira matematičkim zakonitostima problemske situacije uz raspravu</w:t>
      </w:r>
    </w:p>
    <w:p>
      <w:pPr>
        <w:pStyle w:val="Box459495"/>
        <w:numPr>
          <w:ilvl w:val="2"/>
          <w:numId w:val="8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ispravno rješava probleme u različitim kontekstima</w:t>
      </w:r>
    </w:p>
    <w:p>
      <w:pPr>
        <w:pStyle w:val="Box459495"/>
        <w:numPr>
          <w:ilvl w:val="2"/>
          <w:numId w:val="8"/>
        </w:numPr>
        <w:spacing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provjerava ispravnost matematičkih postupaka i utvrđuje smislenost rješenja problema</w:t>
      </w:r>
    </w:p>
    <w:p>
      <w:pPr>
        <w:pStyle w:val="Box459495"/>
        <w:numPr>
          <w:ilvl w:val="2"/>
          <w:numId w:val="8"/>
        </w:numPr>
        <w:spacing w:before="0" w:after="28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cs="Calibri" w:ascii="Times New Roman" w:hAnsi="Times New Roman" w:cstheme="minorHAnsi"/>
          <w:i w:val="false"/>
          <w:iCs w:val="false"/>
          <w:sz w:val="24"/>
          <w:szCs w:val="24"/>
        </w:rPr>
        <w:t>generalizira rješenje.</w:t>
      </w:r>
    </w:p>
    <w:p>
      <w:pPr>
        <w:pStyle w:val="Normal"/>
        <w:spacing w:lineRule="auto" w:line="240"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/>
          <w:i w:val="false"/>
          <w:iCs w:val="false"/>
          <w:color w:val="232323"/>
          <w:sz w:val="24"/>
          <w:szCs w:val="24"/>
          <w:lang w:eastAsia="hr-HR"/>
        </w:rPr>
        <w:t xml:space="preserve">Sadržaji vrednovanja </w:t>
      </w:r>
      <w:r>
        <w:rPr>
          <w:rFonts w:eastAsia="Times New Roman" w:cs="Calibri" w:ascii="Times New Roman" w:hAnsi="Times New Roman" w:cstheme="minorHAnsi"/>
          <w:b/>
          <w:bCs/>
          <w:i w:val="false"/>
          <w:iCs w:val="false"/>
          <w:color w:val="232323"/>
          <w:sz w:val="24"/>
          <w:szCs w:val="24"/>
          <w:lang w:eastAsia="hr-HR"/>
        </w:rPr>
        <w:t>u nastavi Matematike su: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usmena ispitivanja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opažanja izvedbe u nekoj aktivnosti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analiza mape radova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09" w:hanging="425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procjena učeničke rasprave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ind w:left="709" w:hanging="425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analiza učeničkih izvješća</w:t>
      </w:r>
    </w:p>
    <w:p>
      <w:pPr>
        <w:pStyle w:val="Normal"/>
        <w:spacing w:lineRule="auto" w:line="240" w:beforeAutospacing="1" w:afterAutospacing="1"/>
        <w:rPr/>
      </w:pPr>
      <w:r>
        <w:rPr>
          <w:rStyle w:val="Eop"/>
          <w:rFonts w:eastAsia="Times New Roman" w:cs="Calibri" w:ascii="Times New Roman" w:hAnsi="Times New Roman" w:cstheme="minorHAnsi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Style w:val="Eop"/>
          <w:rFonts w:eastAsia="Times New Roman" w:cs="Calibri" w:ascii="Times New Roman" w:hAnsi="Times New Roman" w:cstheme="minorHAnsi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105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2815590</wp:posOffset>
            </wp:positionH>
            <wp:positionV relativeFrom="paragraph">
              <wp:posOffset>-171450</wp:posOffset>
            </wp:positionV>
            <wp:extent cx="4368800" cy="2054860"/>
            <wp:effectExtent l="0" t="0" r="0" b="0"/>
            <wp:wrapSquare wrapText="largest"/>
            <wp:docPr id="2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Autospacing="1" w:afterAutospacing="1"/>
        <w:ind w:firstLine="539"/>
        <w:jc w:val="both"/>
        <w:rPr/>
      </w:pPr>
      <w:r>
        <w:rPr>
          <w:rStyle w:val="Eop"/>
          <w:rFonts w:eastAsia="Times New Roman" w:cs="Calibri" w:ascii="Times New Roman" w:hAnsi="Times New Roman" w:cstheme="minorHAnsi"/>
          <w:b w:val="false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Na početku školske godine  imamo</w:t>
      </w:r>
      <w:r>
        <w:rPr>
          <w:rStyle w:val="Eop"/>
          <w:rFonts w:eastAsia="Times New Roman" w:cs="Calibri" w:ascii="Times New Roman" w:hAnsi="Times New Roman" w:cstheme="minorHAnsi"/>
          <w:b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 xml:space="preserve">  inicijalni uvid </w:t>
      </w:r>
      <w:r>
        <w:rPr>
          <w:rStyle w:val="Eop"/>
          <w:rFonts w:eastAsia="Times New Roman" w:cs="Calibri" w:ascii="Times New Roman" w:hAnsi="Times New Roman" w:cstheme="minorHAnsi"/>
          <w:b w:val="false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u učenička  znanja i sposobnosti  kako  bi odredila ishodišnu točku od koje ću nastaviti pratiti rad . Pomoću inicijalnog uvida uvidjet ću napredak učenika te ocijeniti učenika s obzirom na njegov osobni napredak.</w:t>
      </w:r>
    </w:p>
    <w:tbl>
      <w:tblPr>
        <w:tblStyle w:val="TableGrid1"/>
        <w:tblW w:w="16019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2633"/>
        <w:gridCol w:w="2938"/>
        <w:gridCol w:w="2515"/>
        <w:gridCol w:w="2505"/>
        <w:gridCol w:w="2504"/>
        <w:gridCol w:w="2923"/>
      </w:tblGrid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BROJEVI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 w:val="false"/>
                <w:b w:val="false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 w:val="false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A.3.1. Služi se prirodnim brojevima do 10 000 u opisivanju i prikazivanju količine i redoslijeda.</w:t>
            </w:r>
          </w:p>
        </w:tc>
      </w:tr>
      <w:tr>
        <w:trPr/>
        <w:tc>
          <w:tcPr>
            <w:tcW w:w="2633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Broji, čita, zapisuje (brojkom i brojevnom riječi) i uspoređuje brojeve do 10 000.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„broji, čita, zapisuje (brojkom i brojevnom riječi) i uspoređuje brojeve do      10 000“ po zadanim elementima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metodički predložak djelomično čita i zapisuje brojeve do    10 000 brojkama i zadanim brojevnim riječima.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Čita uz pomoć i prepisuje brojeve do 10 000 i nulu brojkama i brojevnim riječima.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Čita i zapisuje brojeve do 10 000 i nulu brojkama i brojevnim riječima uz manje greške.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Brzo i točno čita i zapisuje brojeve do 10 000 i nulu brojkama i brojevnim riječima.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Prikazuje i upotrebljava troznamenkaste i četveroznamenkaste brojeve. 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„prikazuje i upotrebljava troznamenkaste i četveroznamenkaste brojeve“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navođenje prikazuje troznamenkaste i četveroznamenkaste brojeve.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manje pogreške prikazuje i upotrebljava troznamenkaste i četveroznamenkaste brojeve.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Prikazuje i upotrebljava troznamenkaste i četveroznamenkaste brojeve.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Samostalno, brzo i točno prikazuje i upotrebljava troznamenkaste i četveroznamenkaste brojeve.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Koristi se tablicom mjesnih vrijednosti.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„koristi se tablicom mjesnih vrijednosti“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Teško i uz stalnu pomoć uočava razlike među dekadskim jedinicama te njihovom smještaju u tablici mjesnih vrijednosti.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manje poticaje prikazuje brojeve u tablici mjesnih vrijednosti.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Prikazuje brojeve u tablici mjesnih vrijednosti.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Lako i brzo uočava odnose među dekadskim jedinicama samostalno ih smještajući u tablicu mjesnih vrijednosti.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dekadskim sustavom brojeva.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„služi se dekadskim sustavom brojeva“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dekadskim sustavom brojeva uz povremene greške.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dekadskim sustavom brojeva.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Razvrstava brojeve dekadskog sustava po zadanim kriterijima.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objašnjava način i pravilo nizanja brojeva u dekadskom sustavu brojeva.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Rastavlja broj na zbroj višekratnika dekadskih jedinica.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„rastavlja broj na zbroj višekratnika dekadskih jedinica“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Rastavlja broj na zbroj višekratnika dekadskih jedinica dovršavajući zadane primjere.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Rastavlja broj na zbroj višekratnika dekadskih jedinica uz povremene poticaje.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Rastavlja broj na zbroj višekratnika dekadskih jedinica.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Rastavlja broj na zbroj višekratnika dekadskih jedinica te algoritam rastavljanja primjenjuje u rješavanju povezanih matematičkih problema.</w:t>
            </w:r>
          </w:p>
        </w:tc>
      </w:tr>
      <w:tr>
        <w:trPr/>
        <w:tc>
          <w:tcPr>
            <w:tcW w:w="2633" w:type="dxa"/>
            <w:tcBorders>
              <w:bottom w:val="single" w:sz="18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mjesne vrijednosti pojedinih znamenaka.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mjesne vrijednosti pojedinih znamenaka“ po zadanim elementima.</w:t>
            </w:r>
          </w:p>
        </w:tc>
        <w:tc>
          <w:tcPr>
            <w:tcW w:w="2515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mjesne vrijednosti znamenaka samo uz pomoć tablice mjesnih vrijednosti.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mjesne vrijednosti pojedinih znamenaka.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tablicu mjesnih vrijednosti i u njoj prikazuje zadane brojeve.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7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i samostalno crta tablicu mjesnih vrijednosti i u njoj prikazuje zadane brojeve.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  <w:bottom w:val="single" w:sz="1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SADRŽAJ Skup prirodnih brojeva do 10 000. Tablica mjesnih vrijednosti. Uspoređivanje brojeva do 10 000. Rastavljanje broja na zbroj višekratnika dekadskih jedinica. 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8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A.3.2. Zbraja i oduzima u skupu prirodnih brojeva do 1000.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mjesnu vrijednost znamenaka u troznamenkastome broju.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mjesnu vrijednost znamenaka u troznamenkastome broju“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mjesne vrijednosti znamenaka u troznamenkastome samo uz pomoć tablice mjesnih vrijednosti.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mjesne vrijednosti znamenaka troznamenkastih brojeva.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tablicu mjesnih vrijednosti i u njoj prikazuje zadane troznamenkaste brojeve.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i samostalno crta tablicu mjesnih vrijednosti i u njoj prikazuje troznamenkaste brojeve, navedene sadržaje povezuje sa zbrajanjem višekratnika dekadskih jedinica.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Mentalno zbraja i oduzima brojeve do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„mentalno zbraja i oduzima brojeve do 1 000“ po zadanim elementima.</w:t>
            </w:r>
          </w:p>
        </w:tc>
        <w:tc>
          <w:tcPr>
            <w:tcW w:w="2515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Metodom pokušaja i pogrešaka mentalno zbraja i oduzima u skupu brojeva do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1 000.</w:t>
            </w:r>
          </w:p>
        </w:tc>
        <w:tc>
          <w:tcPr>
            <w:tcW w:w="2505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Djelomično točno mentalno zbraja i oduzima u skupu brojeva do 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manje nesigurnosti mentalno zbraja i oduzima u skupu brojeva do 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Brzo, sigurno i točno mentalno zbraja i oduzima u skupu brojeva do 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Primjenjuje svojstvo komutativnosti i vezu zbrajanja i oduzimanja.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svojstvo komutativnosti te vezu zbrajanja i oduzimanja“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pravilo komutativnosti i primjenjuje 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točno, koristi se vezom zbrajanja i oduzimanja olakšavajući si rješavanje zadataka.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rezultat zbrajanja i oduzimanja.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7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„procjenjuje rezultat zbrajanja i oduzimanja“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rezultat zbrajanja i oduzimanja samo na najočitijim primjerima i uz navođenje.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rezultat zbrajanja i oduzimanja samo na najočitijim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precizno procjenjuje rezultat zbrajanja i oduzimanja.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Precizno procjenjuje rezultat zbrajanja i oduzimanja u zadanim zadatcima te se dobivenom procjenom koristi pri rješavanju zadataka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„pisano zbraja i oduzima primjenjujući odgovarajući matematički zapis“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učitelja primjenjuje odgovarajući matematički zapis te, uz navođenje, pisano zbraja i oduzima.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povremene pogreške i sugestije pisano zbraja i oduzima primjenjujući odgovarajući matematički zapis.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Pisano zbraja i oduzima primjenjujući odgovarajući matematički zapis.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Brzo i točno pisano zbraja i oduzima primjenjujući odgovarajući matematički zapis.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članove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„imenuje članove računskih operacija“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Djelomično točno imenuje članove u zbrajanju i oduzimanju.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članove u zbrajanju i oduzimanju.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rješava tekstualne zadatke u kojima se pojavljuju imena članova zbrajanja i oduzimanja.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tekstualne zadatke u kojima se pojavljuju imena članova u zbrajanju i oduzimanju te iste koristi u komunikaciji na satu.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tekstualne zadatke.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„rješava tekstualne zadatke“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najjednostavnije tekstualne zadatke s nestalnom razinom točnosti.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tekstualne zadatke uz manje nesigurnosti.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točno rješava složenije tekstualne zadatke.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SADRŽAJ Zbrajanje i oduzimanje u skupu prirodnih brojeva do 1 000. Mentalno zbrajanje i oduzimanje brojeva u skupu brojeva do 1 000. Veza zbrajanja i oduzimanja. Pisano zbrajanje i oduzimanje u skupu brojeva do 1 000 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A.3.3. Dijeli prirodne brojeve do 100 s ostatkom.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Dijeli brojeve do 100 s ostatkom.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„dijeli brojeve do 100 s ostatkom“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Uz podršku učitelja dijeli brojeve do 100 s ostatkom.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Dijeli brojeve do 100 s ostatkom sporo i nesigurno.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Uglavnom točno dijeli brojeve do 100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Brzo i samostalno dijeli brojeve do 100 s ostatkom.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Provjerava rješenje pri dijeljenju s ostatkom.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„provjerava rješenje pri dijeljenju s ostatkom“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stalno podsjećanje povezuje množenje kao dijeljenju suprotnu računsku radnju.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Provjerava rješenje pri dijeljenju zaboravljajući umnošku pridružiti ostatak.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Provjerava rješenje pri dijeljenju s ostatkom.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Samoinicijativno provjerava rješenje pri dijeljenju s ostatkom.</w:t>
            </w:r>
          </w:p>
        </w:tc>
      </w:tr>
      <w:tr>
        <w:trPr/>
        <w:tc>
          <w:tcPr>
            <w:tcW w:w="2633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tekstualne zadatke.</w:t>
            </w:r>
          </w:p>
        </w:tc>
        <w:tc>
          <w:tcPr>
            <w:tcW w:w="293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„rješava tekstualne zadatke“ po zadanim elementima.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najjednostavnije tekstualne zadatke isključivo uz stalnu asistenciju i pomoć pri postavljanju zadatka.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najjednostavnije tekstualne zadatke za nestalnom razinom točnosti.</w:t>
            </w:r>
          </w:p>
        </w:tc>
        <w:tc>
          <w:tcPr>
            <w:tcW w:w="2504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tekstualne zadatke uz manju nesigurnost.</w:t>
            </w:r>
          </w:p>
        </w:tc>
        <w:tc>
          <w:tcPr>
            <w:tcW w:w="2923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točno rješava složenije tekstualne zadatke.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SADRŽAJ Dijeljenje brojeva do 100 s ostatkom. 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A.3.4. Pisano množi i dijeli prirodne brojeve do 1000 jednoznamenkastim brojem.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odgovarajući matematički zapis pisanoga množenja i dijeljenja“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sugestije učitelja primjenjuje odgovarajući matematički zapis pisanoga množenja i dijeljenja.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povremene poticaje primjenjuje odgovarajući matematički zapis pisanoga množenja i dijeljenja.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odgovarajući matematički zapis pisanoga množenja i dijeljenja.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točno rabi odgovarajući matematički zapis pisanoga množenja i dijeljenja.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svojstva računskih operacija (komutativnost i distributivnost).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svojstva računskih operacija (komutativnost i distributivnost)“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Isključivo uz vođenje primjenjuje svojstva računskih operacija.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svojstva komutativnosti i distributivnosti ne koristeći ih samostalno prilikom rješavanja zadataka.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svojstva komutativnosti i distributivnosti.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samoinicijativno primjenjuje komutativnost i distributivnost prilikom računanja.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veze između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veze između računskih operacija“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navođenje i dovršavajući započete primjere rabi veze množenja i dijeljenja.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Dovršavajući započete primjere uočava veze između množenja i dijeljenja.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ali uz poticaj primjenjuje veze između množenja i dijeljenja.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samoinicijativno primjenjuje veze između množenja i dijeljenja olakšavajući si računanje.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Množi i dijeli broj brojevima 10, 100 i 1000.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„množi i dijeli broj brojevima 10, 100 i 1 000“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Množi i dijeli brojevima 10, 100 i 1 000 uz djelomičnu točnost.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Množi i dijeli brojevima 10, 100 i 1 000  uz manje nesigurnosti.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Množi i dijeli brojevima 10, 100 i 1 000. 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Točno, sigurno i brzo množi i dijeli brojevima 10, 100 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Pisano dijeli na dulji i kraći način.</w:t>
            </w:r>
          </w:p>
        </w:tc>
        <w:tc>
          <w:tcPr>
            <w:tcW w:w="293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„pisano dijeli na dulji i kraći način“ po zadanim elementima.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Isključivo uz vođenje učitelja pisano dijeli na dulji način.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Pisano dijeli na dulji i kraći način uz povremene intervencije učitelja.</w:t>
            </w:r>
          </w:p>
        </w:tc>
        <w:tc>
          <w:tcPr>
            <w:tcW w:w="2504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Pisano dijeli na kraći način uz manje nesigurnosti i podršku učitelja.</w:t>
            </w:r>
          </w:p>
        </w:tc>
        <w:tc>
          <w:tcPr>
            <w:tcW w:w="2923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točno pisano dijeli na kraći način.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SADRŽAJ Pisano množenje i dijeljenje prirodnih brojeva do 1 000 jednoznamenkastim brojem. Množenje zbroja brojem. Množenje i dijeljenje broja s 10, 100 i 1 000. 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A.3.5. Izvodi više računskih operacija.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vrijednosti izraza sa zagradama.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vrijednosti izraza sa zagradama“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Metodom pokušaja i pogrešaka određuje vrijednosti izraza sa zagradama.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Prema opetovanim smjernicama rješava zadatke sa zagradama.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zadatke sa zagradama.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Objašnjava pravila računanja sa zagradama, primjenjuje ih, te lako i brzo računa zadane zadatke.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vrijednosti izraza s više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vrijednosti izraza s više računskih operacija“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učitelja računa zadatke s više računskih radnji uz podsjećanja na pravila računanja.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Djelomično točno računa zadatke s više računskih radnji uz podsjećanja na pravila računanja.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samostalno računa zadatke s više računskih radnji.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argumentirano objašnjava pravila vezana uz izvođenje više računskih radnji te zadatke u kojima se one javljaju rješava samostalno i točno.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Primjenjuje svojstva računskih operacija (komutativnost, asocijativnost i distributivnost). 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svojstva računskih operacija (komutativnost, asocijativnost i distributivnost).“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Isključivo uz vođenje primjenjuje svojstva računskih operacija.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Svojstva komutativnosti i distributivnosti ne primjenjuje samoinicijativno prilikom rješavanja zadataka.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svojstva komutativnosti i distributivnosti.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samoinicijativno primjenjuje komutativnost i distributivnost prilikom računanja.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veze među računskim operacijama.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veze među računskim operacijama“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navođenje i dovršavajući započete primjere rabi veze između računskih operacija.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Dovršavajući započete primjere uočava veze između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ali uz poticaj primjenjuje veze između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samoinicijativno primjenjuje veze između računskih operacija olakšavajući si računanje.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članove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„imenuje članove računskih operacija“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Djelomično imenuje članove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članove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rješava tekstualne zadatke u kojima se pojavljuju imena članova računskih operacija.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tekstualne zadatke u kojima se pojavljuju imena članova računskih operacija te iste koristi u komunikaciji na satu.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različite vrste zadataka.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„rješava različite vrste zadataka“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različite vrste zadataka uz asistenciju i podsjećanje na pravila računanja sa zagradama i izvođenja više računskih radnji.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različite vrste zadataka uz povremena podsjećanja na pravila računanja sa zagradama i izvođenja više računskih radnji.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zadatke s više računskih operacija i sa zagradama.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Brzo i točno rješava zadatke s više računskih operacija i sa zagradama koristeći svojstva računskih operacija.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A.3.6. Primjenjuje četiri računske operacije i odnose među brojevima u problemskim situacijama.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stečene matematičke spoznaje o brojevima, računskim operacijama i njihovim svojstvima u rješavanju svakodnevnih problemskih situacija.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stečene matematičke spoznaje o brojevima, računskim operacijama i njihovim svojstvima u rješavanju svakodnevnih problemskih situacija“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Djelomično točno primjenjuje četiri računske operacije u rješavanju najjednostavnijih  problemskih situacija iz neposredne okoline.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četiri računske operacije u rješavanju jednostavnih problemskih situacija iz neposredne okoline.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samostalno primjenjuje stečene matematičke spoznaje o brojevima, računskim operacijama i njihovim svojstvima u rješavanju svakodnevnih problemskih situacija.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stečene matematičke spoznaje o brojevima, računskim operacijama i njihovim svojstvima u rješavanju svakodnevnih problemskih situacija.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ALGEBRA I FUNKCIJE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B.3.1. Rješava zadatke s jednim nepoznatim članom koristeći se slovom kao oznakom za broj.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>
          <w:trHeight w:val="1145" w:hRule="atLeast"/>
        </w:trPr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Koristi se slovom kao oznakom za broj.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„koristi se slovom kao oznakom za broj“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Teško uviđa matematički smisao zamjene slova brojevima.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poticaj učitelja se koristi slovom kao oznakom za broj.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" w:hanging="32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Koristi se slovom kao oznakom za broj.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Uviđa pojam nepoznanice te ju koristi i u ostalim oblicima, a ne samo kao slovo.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Uvrštava zadani broj umjesto slova.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„uvrštava zadani broj umjesto slova“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Slijedeći započete primjere u mogućnosti je računati zadatke mijenjajući broj za slovo.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" w:hanging="32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Tek nakon niza primjera uvrštava zadani broj umjesto slova.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manju pomoć izračunava vrijednost nepoznatoga člana u jednakosti i provjerava točnost dobivenoga rješenja.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Uviđa pojam nepoznanice te koristi točan matematički zapis za rješavanje zadanih zadataka.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Određuje vrijednost nepoznatoga člana jednakosti/nejednakosti.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vrijednost nepoznatoga člana jednakosti/nejednakosti“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Rješava zadatke sa nepoznanicama uz stalnu podršku i konkrete.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povremenu pomoć i djelomično točno rješava zadatke sa nepoznanicama.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i samostalno računa zadatke s nepoznatim članom.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Koristeći se vezama među računskim operacijama samostalno određuje vrijednost nepoznatoga broja.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svojstva računskih operacija.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svojstva računskih operacija“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Isključivo uz vođenje primjenjuje svojstva računskih operacija.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svojstva računskih operacija u sugestivnim zadatcima ne koristeći ih samostalno prilikom rješavanja ostalih zadataka.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uspješno primjenjuje svojstva računskih operacija.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samoinicijativno primjenjuje svojstva računskih operacija  prilikom računanja.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veze među računskim operacijama.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veze među računskim operacijama“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navođenje i dovršavajući započete primjere rabi veze između računskih operacija.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Dovršavajući započete primjere uočava veze između računskih operacija rješavajući jednostavne postavljene probleme.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ali uz poticaj primjenjuje veze između računskih operacija rješavajući tako problemske situacije.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samoinicijativno primjenjuje veze između računskih operacija rješavajući tako problemske situacije.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OBLIK  I  PROSTOR</w:t>
            </w:r>
          </w:p>
        </w:tc>
      </w:tr>
      <w:tr>
        <w:trPr>
          <w:trHeight w:val="426" w:hRule="atLeast"/>
        </w:trPr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C.3.1. Opisuje i crta točku, dužinu, polupravac i pravac te njihove odnose.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i označava točke i dužine.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„crta i označava točke i dužine“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dužinu i označava točke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dužinu i označava točke uz podsjećanje na ispravnu upotrebu geometrijskog pribora te na ispravno označavanje dužine. 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crta dužine koristeći se geometrijskim priborom na ispravan način, imenuje dužine pravilno primjenjujući oznake za dužine.</w:t>
            </w:r>
          </w:p>
        </w:tc>
      </w:tr>
      <w:tr>
        <w:trPr/>
        <w:tc>
          <w:tcPr>
            <w:tcW w:w="2633" w:type="dxa"/>
            <w:tcBorders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Upoznaje pravac kao neograničenu ravnu crtu.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highlight w:val="yellow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highlight w:val="yellow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„upoznaje pravac kao neograničenu ravnu crtu“ po zadanim elementima.</w:t>
            </w:r>
          </w:p>
        </w:tc>
        <w:tc>
          <w:tcPr>
            <w:tcW w:w="251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poticaj povezuje sliku pravca sa njegovom definicijom.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pravac kao neograničenu ravnu crtu.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Opisuje pravac kao neograničenu ravnu crtu.</w:t>
            </w:r>
          </w:p>
        </w:tc>
        <w:tc>
          <w:tcPr>
            <w:tcW w:w="2923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Argumentirano objašnjava i primjerima potkrepljuje svojstva pravca.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i označava pravac i polupravac.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„crta i označava pravac i polupravac“ po zadanim elementima.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pravac i polupravac i označava točke uz pomoć učitelja te uz podsjećanje na ispravnu upotrebu geometrijskog pribora.</w:t>
            </w:r>
          </w:p>
        </w:tc>
        <w:tc>
          <w:tcPr>
            <w:tcW w:w="250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pravac i polupravac, označava točke uz podsjećanje na ispravnu upotrebu geometrijskog pribora. 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pravac i polupravac koristeći se geometrijskim priborom na uglavnom ispravan način.</w:t>
            </w:r>
          </w:p>
        </w:tc>
        <w:tc>
          <w:tcPr>
            <w:tcW w:w="292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crta pravac i polupravac koristeći se geometrijskim priborom na ispravan način.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dužinu kao dio pravca i ističe njezine krajnje točke.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„crta dužinu kao dio pravca i ističe njezine krajnje točke“ po zadanim elementima.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0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dužinu uz podsjećanje na ispravnu upotrebu geometrijskog pribora te na ispravno isticanje točaka i  označavanje dužine. 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dužine koristeći se geometrijskim priborom na uglavnom ispravan način, dogovorenim oznakama ističe točke, imenuje dužine po krajnjim točkama uglavnom redovno  primjenjujući oznake za dužine.</w:t>
            </w:r>
          </w:p>
        </w:tc>
        <w:tc>
          <w:tcPr>
            <w:tcW w:w="292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crta dužine koristeći se geometrijskim priborom na ispravan način, dogovorenim oznakama ističe točke, imenuje dužine pravilno primjenjujući oznake za dužine.</w:t>
            </w:r>
          </w:p>
        </w:tc>
      </w:tr>
      <w:tr>
        <w:trPr/>
        <w:tc>
          <w:tcPr>
            <w:tcW w:w="2633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i crta pripadnost točaka pravcu.</w:t>
            </w:r>
          </w:p>
        </w:tc>
        <w:tc>
          <w:tcPr>
            <w:tcW w:w="293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i crta pripadnost točaka pravcu“ po zadanim elementima.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Podsjećanjem na dogovoreni način obilježavanja i na urednost, crta točke na pravcu i djelomično točno određuje pripadnost istih pravcu.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Dogovorenim načinom obilježavanja, uglavnom točno i samostalno, crta točke na pravcu i određuje pripadnost istih pravcu.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Dogovorenim načinom obilježavanja crta točke na pravcu i određuje pripadnost istih pravcu.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Dogovorenim načinom obilježavanja, uredno i samostalno, crta točke na pravcu i određuje pripadnost istih pravcu.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C.3.2. Prepoznaje i crta pravce u različitim međusobnim odnosima.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pravac i njegove dijelove.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„crta pravac i njegove dijelove“ po zadanim elementima.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pravac uz pomoć učitelja te uz podsjećanje na ispravnu upotrebu geometrijskog pribora te na ispravno označavanje pravca. 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Crta pravac uz podsjećanje na ispravnu upotrebu geometrijskog pribora te na ispravno označavanje pravca. 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pravce koristeći se geometrijskim priborom na uglavnom ispravan način, imenuje ih  uglavnom točno  primjenjujući oznake za pravce.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crta pravce koristeći se geometrijskim priborom na ispravan način, imenuje pravce pravilno primjenjujući oznake njihovo obilježavanje.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usporedne pravce i pravce koji se sijeku (uključujući okomite).</w:t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„crta usporedne pravce i pravce koji se sijeku (uključujući okomite)“ po zadanim elementima.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međusobne odnose pravaca uz podsjećanje na urednost i pravilno korištenje geometrijskog pribora, uz podsjećanje i poticaj razlikuje okomite od ostalih ukrštenih pravaca.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međusobne odnose pravaca uz podsjećanje na urednost i pravilno korištenje geometrijskog pribora, neprecizno crta okomite pravce.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Opisuje i crta međusobne odnose pravaca uz manju nesigurnost.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Objašnjava međusobne odnose pravaca te ih crta uredno uz pravilno korištenje geometrijskog pribora.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Pravcima koji se sijeku određuje sjecište.</w:t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„pravcima koji se sijeku određuje sjecište“ po zadanim elementima.</w:t>
            </w:r>
          </w:p>
        </w:tc>
        <w:tc>
          <w:tcPr>
            <w:tcW w:w="251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Određuje sjecište pravaca na najjednostavnijim geometrijskim crtežima.</w:t>
            </w:r>
          </w:p>
        </w:tc>
        <w:tc>
          <w:tcPr>
            <w:tcW w:w="2505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Pravcima koji se sijeku određuje sjecište.</w:t>
            </w:r>
          </w:p>
        </w:tc>
        <w:tc>
          <w:tcPr>
            <w:tcW w:w="250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određuje sjecište pravaca na geometrijskim crtežima.</w:t>
            </w:r>
          </w:p>
        </w:tc>
        <w:tc>
          <w:tcPr>
            <w:tcW w:w="292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brzo tumači i kompliciranije geometrijske crteže uočavajući i obilježavajući sjecišta pravaca.</w:t>
            </w:r>
          </w:p>
        </w:tc>
      </w:tr>
      <w:tr>
        <w:trPr/>
        <w:tc>
          <w:tcPr>
            <w:tcW w:w="2633" w:type="dxa"/>
            <w:tcBorders>
              <w:bottom w:val="single" w:sz="12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matematičke oznake za okomitost i usporednost dvaju pravaca.</w:t>
            </w:r>
          </w:p>
        </w:tc>
        <w:tc>
          <w:tcPr>
            <w:tcW w:w="2938" w:type="dxa"/>
            <w:tcBorders>
              <w:left w:val="doub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matematičke oznake za okomitost i usporednost dvaju pravaca“ po zadanim elementima.</w:t>
            </w:r>
          </w:p>
        </w:tc>
        <w:tc>
          <w:tcPr>
            <w:tcW w:w="251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Na jednostavnim primjerima i djelomično točno primjenjuje matematičke oznake za okomitost i usporednost dvaju pravaca.</w:t>
            </w:r>
          </w:p>
        </w:tc>
        <w:tc>
          <w:tcPr>
            <w:tcW w:w="2505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Tumači jednostavnije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geometrijske crteže uočavajući i obilježavajući odnose među pravcima.</w:t>
            </w:r>
          </w:p>
        </w:tc>
        <w:tc>
          <w:tcPr>
            <w:tcW w:w="2504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brzo tumači i geometrijske crteže uočavajući i obilježavajući odnose među pravcima.</w:t>
            </w:r>
          </w:p>
        </w:tc>
        <w:tc>
          <w:tcPr>
            <w:tcW w:w="2923" w:type="dxa"/>
            <w:tcBorders>
              <w:bottom w:val="sing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brzo tumači i kompliciranije geometrijske crteže uočavajući i obilježavajući odnose među pravcima.</w:t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C.3.3. Služi se šestarom u crtanju i konstruiranju.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Koristi se šestarom kao dijelom geometrijskoga pribora.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„koristi se šestarom kao dijelom geometrijskoga pribora“ po zadanim elementima.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šestarom uz opetovano podsjećanje na pravilno držanje i poteze.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šestarom uglavnom na pravilan način.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Pravilno se služi šestarom pri čemu, uglavnom uredno, konstruira zadane geometrijske crteže.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Pravilno se služi šestarom pri čemu uredno konstruira zadane geometrijske crteže.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Šestarom se služi u crtanju i prenošenju dužine određene duljine.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„šestarom se služi u crtanju i prenošenju dužine određene duljine“ po zadanim elementima.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Geometrijski crtež prenošenja duljina zadanih dužina šestarom je nedovoljno uredan, neprecizan i nesamostalan.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šestarom u crtanju i prenošenju dužine određene duljine pri čemu su, zbog nepravilnog korištenja šestara, duljine prenesenih dužina neprecizne.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šestarom u crtanju i prenošenju dužine određene duljine konstruirajući zadani geometrijski crtež.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šestarom u crtanju i prenošenju dužine određene duljine pri čemu dobiva uredan i točan geometrijski crtež.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Konstruira kružnicu.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„konstruira kružnicu“ po zadanim elementima.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stalnu pomoć učitelja konstruira kružnicu.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Konstruira kružnicu pri čemu ne pazi na urednost iste.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Konstruira kružnicu.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uredno konstruira kružnicu te objašnjava njena svojstva.</w:t>
            </w:r>
          </w:p>
        </w:tc>
      </w:tr>
      <w:tr>
        <w:trPr/>
        <w:tc>
          <w:tcPr>
            <w:tcW w:w="2633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pravokutnik i kvadrat određene duljine stranica.</w:t>
            </w:r>
          </w:p>
        </w:tc>
        <w:tc>
          <w:tcPr>
            <w:tcW w:w="2938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„crta pravokutnik i kvadrat određene duljine stranica“ po zadanim elementima.</w:t>
            </w:r>
          </w:p>
        </w:tc>
        <w:tc>
          <w:tcPr>
            <w:tcW w:w="25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naputke „korak po kora“ crta pravokutnik i kvadrat ne vodeći računa o urednosti geometrijskog crteža niti o pravilnoj upotrebi geometrijskog pribora.</w:t>
            </w:r>
          </w:p>
        </w:tc>
        <w:tc>
          <w:tcPr>
            <w:tcW w:w="2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Crta pravokutnik i kvadrat ne vodeći računa o urednosti geometrijskog crteža niti o pravilnoj upotrebi geometrijskog pribora.</w:t>
            </w:r>
          </w:p>
        </w:tc>
        <w:tc>
          <w:tcPr>
            <w:tcW w:w="25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uredno i točno crta pravokutnik i kvadrat određene duljine stranica.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Uredno i točno crta pravokutnik i kvadrat određene duljine stranica pravilno se služeći geometrijskim priborom.</w:t>
            </w:r>
          </w:p>
        </w:tc>
      </w:tr>
      <w:tr>
        <w:trPr/>
        <w:tc>
          <w:tcPr>
            <w:tcW w:w="16018" w:type="dxa"/>
            <w:gridSpan w:val="6"/>
            <w:tcBorders>
              <w:top w:val="nil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SADRŽAJ Crtanje i konstruiranje šestarom (kružnica, pravokutnik i kvadrat). Prenošenje dužine zadane duljine. 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MJERENJE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D.3.1. Procjenjuje, mjeri i crta dužine zadane duljine.</w:t>
            </w:r>
          </w:p>
        </w:tc>
      </w:tr>
      <w:tr>
        <w:trPr/>
        <w:tc>
          <w:tcPr>
            <w:tcW w:w="2633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Poznaje jedinične dužine za mjerenje dužine i njihov međusobni odnos u skupu brojeva do 1000 (kilometar, metar, decimetar, centimetar, milimetar).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„poznaje jedinične dužine za mjerenje dužine i njihov međusobni odnos u skupu brojeva do 1000 (kilometar, metar, decimetar, centimetar, milimetar)“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Poznaje jedinične dužine za mjerenje dužine, ne uočava međusobni odnos.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Poznaje jedinične dužine za mjerenje dužine, uočava međusobni odnos tek uz pomoć učitelja.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Razlikuje i objašnjava jedinične dužine za mjerenje dužine, procjenjuje  međusobni odnos.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Dovodi u vezu jedinične dužine za mjerenje dužine, tumači međusobni odnos.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i crta dužinu zadane duljine.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„imenuje i crta dužinu zadane duljine“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dužinu, crta dužinu zadane duljine ne koristeći se geometrijskim priborom ili ga koristi na nepravilan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i crta dužinu zadane duljine koristeći se geometrijskim priborom uglavnom na ispravan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i crta dužinu zadane duljine koristeći  se geometrijskim priborom uvijek i na ispravan način.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Mjeri dužinu odgovarajućim mjernim instrumentom i zadanom mjernom jediničnom dužinom.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„mjeri dužinu odgovarajućim mjernim instrumentom i zadanom mjernom jediničnom dužinom“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i neprecizno mjeri dužinu pripadajućim mjernim instrumentom i zadanom mjernom jediničnom dužinom.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Neprecizno mjeri dužinu pripadajućim mjernim instrumentom i zadanom mjernom jediničnom dužinom.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Mjeri dužinu pripadajućim mjernim instrumentom i zadanom mjernom jediničnom dužinom.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Točno i precizno mjeri dužinu pripadajućim mjernim instrumentom i zadanom mjernom jediničnom dužinom.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Zapisuje duljinu dužine mjernim brojem i znakom mjerne jedinice.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„zapisuje duljinu dužine mjernim brojem i znakom mjerne jedinice“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Proizvoljno zapisuje duljinu dužine mjernim brojem i znakom mjerne jedinice.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Uz poticaj zapisuje duljinu dužine mjernim brojem i znakom mjerne jedinice.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Zapisuje duljinu dužine mjernim brojem i znakom mjerne jedinice.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Rangira i zapisuje duljinu dužine mjernim brojem i znakom mjerne jedinice objašnjavajući razliku između istih.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Duljinu dužine zapisuje matematičkim znakovima.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„duljinu dužine zapisuje matematičkim znakovima“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duljinu dužine zapisuje matematičkim simbolima.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duljinu dužine zapisuje matematičkim simbolima.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Duljinu dužine zapisuje matematičkim simbolima.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Duljinu dužine zapisuje matematičkim simbolima dajući objašnjenja za svaki zapis.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duljinu dužine (milimetar, centimetar, decimetar) i udaljenosti (metar, kilometar) odabirući optimalnu mjernu jedinicu.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„procjenjuje duljinu dužine (milimetar, centimetar, decimetar) i udaljenosti (metar, kilometar) odabirući optimalnu mjernu jedinicu“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Teško procjenjuje duljinu dužine i jednostavnije primjere usporedbe udaljenosti objekata u metrima.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i predloške procjenjuje duljinu dužine i najkraće udaljenosti objekata u metrima.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duljinu dužine i najkraće udaljenosti objekata u metrima.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Točno procjenjuje duljinu dužine i udaljenosti objekata u metrima.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>
          <w:trHeight w:val="58" w:hRule="atLeast"/>
        </w:trPr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Računa s jedinicama za mjerenje dužine (u skupu brojeva do 1 000).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„računa s jedinicama za mjerenje dužine (u skupu brojeva do 1000)“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Uglavnom netočno računa s jedinicama za mjerenje dužine u skupu brojeva do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 djelomičnom točnošću računa s jedinicama za mjerenje dužine u skupu brojeva do 1 000.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Uz manju nesigurnost računa s jedinicama za mjerenje dužine u skupu brojeva do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i točno računa s jedinicama za mjerenje dužine u skupu brojeva do 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D.3.2. Procjenjuje i mjeri masu tijela.</w:t>
            </w:r>
          </w:p>
        </w:tc>
      </w:tr>
      <w:tr>
        <w:trPr/>
        <w:tc>
          <w:tcPr>
            <w:tcW w:w="2633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Uočava masu kao svojstvo tijela. 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„uočava masu kao svojstvo tijela“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vođenje učitelja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kako je masa svojstvo tijela.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Prema zadanim smjernicama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kako je masa svojstvo tijela.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samostalno tumači i potkrjepljuje primjerima kako je masa svojstvo tijela.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Argumentirano tumači i potkrjepljuje primjerima kako je masa svojstvo tijela.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Uspoređuje mase tijela.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„uspoređuje mase tijela“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vođenje „korak po korak“ uspoređuje mase zadanih tijela.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uspoređuje mase zadanih tijela.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Uspoređuje mase zadanih tijela.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Samostalno, precizno i točno uspoređuje mase različitih tijela.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jedinice za mjerenje mase (gram, dekagram, kilogram, tona).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„imenuje jedinice za mjerenje mase (gram, dekagram, kilogram, tona)“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i asistenciju navodi jedinice za mjerenje mase.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teškoće navodi jedinice za mjerenje mase.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jedinice za mjerenje mase.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 zadatcima primjenjuje odnose mjernih jedinica za mjerenje mase. 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Upoznaje različite vage i postupak vaganja.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„upoznaje različite vage i postupak vaganja“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Masu zadanih predmeta važe na neispavan način, ne vodeći računa o točnom zapisivanju mase predmeta.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Vaganje i zapisivanje podataka vrši uz naputke učitelja. 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Mase zadanih predmeta važe na ispravan način, podatke zapisuje uglavnom točno.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Poznaje različite vage, njihove namjene te  postupak vaganja na njima uz primjenu optimalnih mjernih jedinica.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Procjenjuje i mjeri masu tijela te pravilno zapisuje dobivenu vrijednost (mjernim brojem i znakom jedinične veličine).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„procjenjuje i mjeri masu tijela te pravilno zapisuje dobivenu vrijednost (mjernim brojem i znakom jedinične veličine)“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Teško procjenjuje masu promatranoga tijela, dobivene vrijednosti zapisuje uz asistenciju učitelja.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i predloške procjenjuje masu zadanoga tijela, dobivene vrijednosti zapisuje uz djelomičnu točnost.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masu zadanoga tijela, pravilno zapisuje dobivenu vrijednost.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Točno procjenjuje masu zadanoga tijela, brzo i pravilno zapisuje dobivenu vrijednost.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Iskazuje odnose mjernih jedinica za masu.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„iskazuje odnose mjernih jedinica za masu“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Tek uz pomoć promatranih predložaka uspijeva iskazati odnose mjernih jedinica za masu.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povremenu podršku učitelja iskazuje međusobne odnose mjernih jedinica za masu te usvojeno znanje primjenjuje u praktičnim situacijama.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iskazuje međusobne odnose mjernih jedinica za masu te je usvojeno znanje u mogućnosti primjeniti.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Precizno i točno iskazuje međusobne odnose mjernih jedinica za masu te usvojeno znanje primjenjuje u praktičnim situacijama.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Računa s jedinicama za masu tijela (u skupu brojeva do 1000).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„računa s jedinicama za masu tijela (u skupu brojeva do 1000)“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netočno računa s jedinicama za mjerenje mase u skupu brojeva do 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 djelomičnom točnošću računa s jedinicama za mjerenje mase u skupu brojeva do 1 000.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manju nesigurnost računa s jedinicama za mjerenje mase u skupu brojeva do 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9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Samostalno i točno računa s jedinicama za mjerenje mase u skupu brojeva do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1 000.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16018" w:type="dxa"/>
            <w:gridSpan w:val="6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D.3.3. Određuje opseg likova.</w:t>
            </w:r>
          </w:p>
        </w:tc>
      </w:tr>
      <w:tr>
        <w:trPr/>
        <w:tc>
          <w:tcPr>
            <w:tcW w:w="2633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Opisuje opseg kao duljinu ruba bilo kojega geometrijskog lika.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„opisuje opseg kao duljinu ruba bilo kojega geometrijskog lika“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Nepotpuno citira opseg kao duljinu ruba bilo kojega geometrijskog lika bez dodatnog objašnjenja.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Citira opseg kao duljinu ruba bilo kojega geometrijskog lika bez dodatnog objašnjenja.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Objašnjava značenje opsega, usvojeno znanje uglavnom samostalno koristi za rješavanje zadataka.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Znanje o opsegu kao duljini ruba geometrijskoga lika koristi za rješavanje matematičkih problema.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Mjeri duljinu dužine.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„mjeri duljinu dužine“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vođenje i usmjeravanje mjeri duljine zadanih dužina, vrijednosti zapisuje uz poteškoće.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dodatne naputke mjeri duljine zadanih dužina, vrijednosti zapisuje proizvoljno.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mjeri duljine zadanih dužina zapisujući iste odgovarajućim mjernim jedinicama.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Precizno mjeri duljine zadanih dužina zapisujući iste odgovarajućim mjernim jedinicama.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Mjeri opseg neformalnim i formalnim načinima.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„mjeri opseg neformalnim i formalnim načinima“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učitelja procjenjuje i mjeri opseg formalnim načinima.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povremenu pomoć učitelja procjenjuje i mjeri opseg zadanoga lika formalnim načinima.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mjeri opseg zadanoga lika neformalnim i formalnim načinima.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rješenja prilikom mjerenja opsega različitih dimenzija i oblika, primjenjuje ih u praksi.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Određuje opseg trokuta, pravokutnika i kvadrata kao zbroj duljina njihovih stranica.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„određuje opseg trokuta, pravokutnika i kvadrata kao zbroj duljina njihovih stranica“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Uz navođenje određuje opseg geometrijskih likova kao zbroj duljina njihovih stranica.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Uz povremeni poticaj određuje opseg trokuta, pravokutnika i kvadrata kao zbroj duljina njihovih stranica.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Određuje opseg trokuta, pravokutnika i kvadrata kao zbroj duljina njihovih stranica.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Točno određuje opseg trokuta, pravokutnika i kvadrata kao zbroj duljina njihovih stranica samostalno izvodeći i primjenjujući formule za računanje opsega zadanih geometrijskih likova.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i mjeri opseg lika objašnjavajući postupak.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„procjenjuje i mjeri opseg lika objašnjavajući postupak“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stalnu pomoć učitelja procjenjuje i mjeri opseg.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 w:hanging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povremenu pomoć učitelja procjenjuje i mjeri opseg zadanoga lika.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procjenjuje i mjeri opseg zadanoga lika.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Točno procjenjuje i mjeri opseg zadanoga lika obrazlažući sve korake mjerenja.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D.3.4. Procjenjuje i mjeri volumen tekućine.</w:t>
            </w:r>
          </w:p>
        </w:tc>
      </w:tr>
      <w:tr>
        <w:trPr/>
        <w:tc>
          <w:tcPr>
            <w:tcW w:w="2633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Primjenjuje pojam volumena (obujma, zapremnine) tekućine. 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„primjenjuje pojam volumena (obujma, zapremnine) tekućine“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Neprecizno i proizvoljno primjenjuje pojam volumena, zapremine ili obujma tekućine.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poticaj, u uglavnom odgovarajućem kontekstu, primjenjuje pojam volumena, zapremine ili obujma tekućine.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Primjenjuje pojam volumena, zapremine ili obujma tekućine u odgovarajućem kontekstu.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 svom rječniku, spontano primjenjuje pojam volumena, zapremine ili obujma tekućine.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Upoznaje i uspoređuje različite posude za čuvanje tekućine.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„upoznaje i uspoređuje različite posude za čuvanje tekućine“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Metodom pokušaja i pogrešaka uspoređuje različite posude za čuvanje tekućine.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Upoznaje i uspoređuje različite posude za čuvanje tekućine.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uspoređuje različite posude za čuvanje tekućine.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Povezujući sa ranijim iskustvima predlaže različite namjene posuda za čuvanje tekućine.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Opisuje vezu između oblika i volumena tekućine.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„opisuje vezu između oblika i volumena tekućine“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Na najjednostavnijim primjerima i uz stalno vođenje opisuje vezu između oblika i volumena tekućine.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Na jednostavnijim primjerima opisuje vezu između oblika i volumena tekućine.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Opisuje vezu između oblika i volumena tekućine.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Argumentirano opisuje vezu između oblika i volumena tekućine koristeći se ranijim iskustvima i procjenom.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Procjenjuje i mjeri volumen tekućine prelijevanjem.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„procjenjuje i mjeri volumen tekućine prelijevanjem“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stalnu pomoć učitelja procjenjuje i mjeri volumen.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povremenu pomoć učitelja procjenjuje i mjeri volumen.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procjenjuje i mjeri volumen.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Objašnjava standardne mjerne jedinice za tekućinu, točno procjenjuje i mjeri volumen.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jedinice za mjerenje volumena tekućine (litra, decilitar).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„imenuje jedinice za mjerenje volumena tekućine (litra, decilitar)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“ </w:t>
            </w: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jedinice za mjerenje volumena tekućine (litra, decilitar) nestalnom točnošću.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Imenuje jedinice za mjerenje volumena tekućine (litra, decilitar).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Navodi standardne mjerne jedinice za tekućinu uglavnom uspješno ih stavljajući u suodnos.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 zadatcima primjenjuje odnose mjernih jedinica za tekućine.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PODACI, STATISTIKA I VJEROJATNOST</w:t>
            </w:r>
          </w:p>
        </w:tc>
      </w:tr>
      <w:tr>
        <w:trPr/>
        <w:tc>
          <w:tcPr>
            <w:tcW w:w="16018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ISHOD: MAT OŠ E.3.1. Služi se različitim prikazima podataka.</w:t>
            </w:r>
          </w:p>
        </w:tc>
      </w:tr>
      <w:tr>
        <w:trPr/>
        <w:tc>
          <w:tcPr>
            <w:tcW w:w="2633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RAZRADA ISHODA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NEDOVOLJAN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DOVOLJAN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DOBAR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VRLO DOBAR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ODLIČAN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Nabraja različite vrste prikaza podataka.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„nabraja različite vrste prikaza podataka“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nabraja različite vrste prikaza podataka.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Nabraja različite vrste prikaza podataka.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objašnjava razlike između različitih grafova, tablica i dijagrama.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Uočava i objašnjava razlike između različitih grafova, tablica i dijagrama predlažući različite grafove za unos različitih podataka.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Koristi se nazivima redak i stupac. </w:t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„koristi se nazivima redak i stupac“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Metodom pokušaja i pogrešaka se koristi nazivima redak i stupac. </w:t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Uglavnom točno se koristi nazivima redak i stupac. </w:t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 xml:space="preserve">Koristi se nazivima redak i stupac. </w:t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Kao dio svakodnevnog govora koristi izraze redak i stupac.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Prikazuje podatke u tablicama i stupčastim dijagramima.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38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„prikazuje podatke u tablicama i stupčastim dijagramima“ po zadanim elementima.</w:t>
            </w:r>
          </w:p>
        </w:tc>
        <w:tc>
          <w:tcPr>
            <w:tcW w:w="251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pomoć i usmjeravanje prikazuje podatke u tablicama i stupčastim dijagramima.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Uvrštava podatke u jednostavnije zadane  tablice i stupčaste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dijagrame.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5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prikazuje podatke u zadanim tablicama i stupčastim dijagramima.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r>
          </w:p>
        </w:tc>
        <w:tc>
          <w:tcPr>
            <w:tcW w:w="2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Samostalno konstruira različite oblike tablica i dijagrama te u njih točno upisuje podatke.</w:t>
            </w:r>
          </w:p>
        </w:tc>
      </w:tr>
      <w:tr>
        <w:trPr/>
        <w:tc>
          <w:tcPr>
            <w:tcW w:w="2633" w:type="dxa"/>
            <w:tcBorders>
              <w:righ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Služi se različitim prikazima podataka.</w:t>
            </w:r>
          </w:p>
        </w:tc>
        <w:tc>
          <w:tcPr>
            <w:tcW w:w="2938" w:type="dxa"/>
            <w:tcBorders>
              <w:left w:val="double" w:sz="12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Učenik ne ostvaruje sastavnicu ishoda „služi se različitim prikazima podataka“ po zadanim elementima.</w:t>
            </w:r>
          </w:p>
        </w:tc>
        <w:tc>
          <w:tcPr>
            <w:tcW w:w="251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Uz vođenje učitelja podatke razvrstava u točno zadane forme.</w:t>
            </w:r>
          </w:p>
        </w:tc>
        <w:tc>
          <w:tcPr>
            <w:tcW w:w="250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Uglavnom točno podatke razvrstava u unaprijed zadane forme.</w:t>
            </w:r>
          </w:p>
        </w:tc>
        <w:tc>
          <w:tcPr>
            <w:tcW w:w="25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Razvrstava podatke u različite vrste grafova pri čemu odabire primjerene prikaze za određeni podatak.</w:t>
            </w:r>
          </w:p>
        </w:tc>
        <w:tc>
          <w:tcPr>
            <w:tcW w:w="292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Cs/>
                <w:i w:val="false"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</w:pPr>
            <w:r>
              <w:rPr>
                <w:rFonts w:eastAsia="Times New Roman" w:cs="Calibri" w:cstheme="minorHAnsi" w:ascii="Times New Roman" w:hAnsi="Times New Roman"/>
                <w:bCs/>
                <w:i w:val="false"/>
                <w:iCs w:val="false"/>
                <w:color w:val="232323"/>
                <w:kern w:val="0"/>
                <w:sz w:val="24"/>
                <w:szCs w:val="24"/>
                <w:lang w:val="hr-HR" w:eastAsia="hr-HR" w:bidi="ar-SA"/>
              </w:rPr>
              <w:t>Razvrstava podatke u različite vrste grafova koje sam/sama konstruira i osmišljava te se njima služi u rješavanju problema.</w:t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jc w:val="center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jc w:val="center"/>
        <w:rPr>
          <w:rFonts w:ascii="Times New Roman" w:hAnsi="Times New Roman" w:eastAsia="Times New Roman" w:cs="Calibri" w:cstheme="minorHAnsi"/>
          <w:b/>
          <w:b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jc w:val="center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NASTAVNI PREDMET:  PRIRODA I DRUŠTVO- 70 sati  godišnje</w:t>
      </w:r>
    </w:p>
    <w:p>
      <w:pPr>
        <w:pStyle w:val="Box459587"/>
        <w:spacing w:before="280" w:after="280"/>
        <w:ind w:left="-142" w:firstLine="284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 xml:space="preserve">Kurikulum nastavnoga predmeta Priroda i društvo obuhvaća koncepte: </w:t>
      </w:r>
    </w:p>
    <w:p>
      <w:pPr>
        <w:pStyle w:val="Box459587"/>
        <w:numPr>
          <w:ilvl w:val="0"/>
          <w:numId w:val="4"/>
        </w:numPr>
        <w:spacing w:before="280" w:after="0"/>
        <w:ind w:left="709" w:hanging="283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 xml:space="preserve">Organiziranost svijeta oko nas (oznaka A), </w:t>
      </w:r>
    </w:p>
    <w:p>
      <w:pPr>
        <w:pStyle w:val="Box459587"/>
        <w:numPr>
          <w:ilvl w:val="0"/>
          <w:numId w:val="4"/>
        </w:numPr>
        <w:spacing w:before="0" w:after="0"/>
        <w:ind w:left="709" w:hanging="283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 xml:space="preserve">Promjene i odnosi (oznaka B), </w:t>
      </w:r>
    </w:p>
    <w:p>
      <w:pPr>
        <w:pStyle w:val="Box459587"/>
        <w:numPr>
          <w:ilvl w:val="0"/>
          <w:numId w:val="4"/>
        </w:numPr>
        <w:spacing w:before="0" w:after="0"/>
        <w:ind w:left="709" w:hanging="283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 xml:space="preserve">Pojedinac i društvo (oznaka C) </w:t>
      </w:r>
    </w:p>
    <w:p>
      <w:pPr>
        <w:pStyle w:val="Box459587"/>
        <w:numPr>
          <w:ilvl w:val="0"/>
          <w:numId w:val="4"/>
        </w:numPr>
        <w:spacing w:before="0" w:after="280"/>
        <w:ind w:left="709" w:hanging="283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Energija (oznaka D).</w:t>
      </w:r>
    </w:p>
    <w:p>
      <w:pPr>
        <w:pStyle w:val="Box459469"/>
        <w:spacing w:before="280" w:after="280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i/>
          <w:sz w:val="24"/>
          <w:szCs w:val="24"/>
        </w:rPr>
        <w:t>U nastavnome predmetu Priroda i društvo dva su elementa vrednovanja:</w:t>
      </w:r>
    </w:p>
    <w:p>
      <w:pPr>
        <w:pStyle w:val="Box459469"/>
        <w:numPr>
          <w:ilvl w:val="0"/>
          <w:numId w:val="5"/>
        </w:numPr>
        <w:spacing w:before="280" w:after="0"/>
        <w:ind w:left="709" w:hanging="283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usvojenost znanja</w:t>
      </w:r>
    </w:p>
    <w:p>
      <w:pPr>
        <w:pStyle w:val="Box459469"/>
        <w:numPr>
          <w:ilvl w:val="0"/>
          <w:numId w:val="5"/>
        </w:numPr>
        <w:spacing w:before="0" w:after="280"/>
        <w:ind w:left="709" w:hanging="283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  <w:t>istraživačke vještine.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 w:cstheme="minorHAnsi"/>
          <w:bCs/>
          <w:i w:val="false"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pPr>
      <w:r>
        <w:rPr>
          <w:rFonts w:eastAsia="Times New Roman" w:cs="Calibri" w:cstheme="minorHAnsi" w:ascii="Times New Roman" w:hAnsi="Times New Roman"/>
          <w:bCs/>
          <w:i w:val="false"/>
          <w:iCs w:val="false"/>
          <w:color w:val="232323"/>
          <w:kern w:val="0"/>
          <w:sz w:val="24"/>
          <w:szCs w:val="24"/>
          <w:lang w:val="hr-HR" w:eastAsia="hr-HR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/>
          <w:i w:val="false"/>
          <w:iCs w:val="false"/>
          <w:color w:val="232323"/>
          <w:sz w:val="24"/>
          <w:szCs w:val="24"/>
          <w:lang w:eastAsia="hr-HR"/>
        </w:rPr>
        <w:t xml:space="preserve">Sadržaji vrednovanja </w:t>
      </w:r>
      <w:r>
        <w:rPr>
          <w:rFonts w:cs="Calibri" w:ascii="Times New Roman" w:hAnsi="Times New Roman" w:cstheme="minorHAnsi"/>
          <w:b/>
          <w:i w:val="false"/>
          <w:iCs w:val="false"/>
          <w:sz w:val="24"/>
          <w:szCs w:val="24"/>
        </w:rPr>
        <w:t>nastavnome predmetu Priroda su:</w:t>
      </w:r>
    </w:p>
    <w:p>
      <w:pPr>
        <w:pStyle w:val="Normal"/>
        <w:numPr>
          <w:ilvl w:val="0"/>
          <w:numId w:val="2"/>
        </w:numPr>
        <w:spacing w:lineRule="auto" w:line="240" w:beforeAutospacing="1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razgovor, pitanja i odgovori (usmeni odgovori) </w:t>
      </w:r>
      <w:r>
        <w:rPr>
          <w:rFonts w:eastAsia="Times New Roman" w:cs="Calibri" w:ascii="Times New Roman" w:hAnsi="Times New Roman" w:cstheme="minorHAnsi"/>
          <w:i w:val="false"/>
          <w:iCs w:val="false"/>
          <w:color w:val="232323"/>
          <w:sz w:val="24"/>
          <w:szCs w:val="24"/>
          <w:lang w:eastAsia="hr-HR"/>
        </w:rPr>
        <w:t>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rješavanje zadataka pisane provjere znanja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rješavanje problemskih zadataka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izvedba pokusa ili istraživanja prema pisanom protokolu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obrazloženje izvedenog pokusa ili istraživanja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izrada konceptualnih i/ili umnih mapa, križaljki, pitalica, rebusa, kvizova, stripova, infografika prema unaprijed utvrđenim kriterijima 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Cs/>
          <w:i w:val="false"/>
          <w:iCs w:val="false"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>
      <w:pPr>
        <w:pStyle w:val="Normal"/>
        <w:numPr>
          <w:ilvl w:val="0"/>
          <w:numId w:val="2"/>
        </w:numPr>
        <w:spacing w:lineRule="auto" w:line="240" w:before="0" w:afterAutospacing="1"/>
        <w:rPr>
          <w:rFonts w:ascii="Times New Roman" w:hAnsi="Times New Roman" w:eastAsia="Times New Roman" w:cs="Calibri" w:cstheme="minorHAnsi"/>
          <w:i w:val="false"/>
          <w:i w:val="false"/>
          <w:iCs w:val="false"/>
          <w:color w:val="232323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i w:val="false"/>
          <w:iCs w:val="false"/>
          <w:color w:val="232323"/>
          <w:sz w:val="24"/>
          <w:szCs w:val="24"/>
          <w:lang w:eastAsia="hr-H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018030" cy="1374775"/>
            <wp:effectExtent l="0" t="0" r="0" b="0"/>
            <wp:wrapSquare wrapText="largest"/>
            <wp:docPr id="3" name="Sl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cs="Calibri" w:cstheme="minorHAnsi"/>
          <w:b/>
          <w:b/>
          <w:i/>
          <w:i/>
          <w:sz w:val="24"/>
          <w:szCs w:val="24"/>
        </w:rPr>
      </w:pPr>
      <w:r>
        <w:rPr>
          <w:rFonts w:cs="Calibri" w:cstheme="minorHAnsi"/>
          <w:b/>
          <w:i/>
          <w:sz w:val="24"/>
          <w:szCs w:val="24"/>
        </w:rPr>
      </w:r>
    </w:p>
    <w:p>
      <w:pPr>
        <w:pStyle w:val="Paragraph"/>
        <w:spacing w:before="280" w:after="280"/>
        <w:textAlignment w:val="baseline"/>
        <w:rPr>
          <w:rStyle w:val="Eop"/>
          <w:rFonts w:ascii="Calibri" w:hAnsi="Calibri" w:cs="Calibri" w:asciiTheme="minorHAnsi" w:cstheme="minorHAnsi" w:hAnsiTheme="minorHAnsi"/>
          <w:b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p>
      <w:pPr>
        <w:pStyle w:val="Normal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</w:r>
    </w:p>
    <w:tbl>
      <w:tblPr>
        <w:tblStyle w:val="TableGrid1"/>
        <w:tblW w:w="15528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2650"/>
        <w:gridCol w:w="2680"/>
        <w:gridCol w:w="2514"/>
        <w:gridCol w:w="2516"/>
        <w:gridCol w:w="2514"/>
        <w:gridCol w:w="2653"/>
      </w:tblGrid>
      <w:tr>
        <w:trPr/>
        <w:tc>
          <w:tcPr>
            <w:tcW w:w="15527" w:type="dxa"/>
            <w:gridSpan w:val="6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center"/>
              <w:rPr>
                <w:rFonts w:ascii="Times New Roman" w:hAnsi="Times New Roman" w:eastAsia="Times New Roman" w:cs="Calibri"/>
                <w:b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hr-HR" w:bidi="ar-SA"/>
              </w:rPr>
              <w:t>A. ORGANIZIRANOST SVIJETA OKO NAS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A.3.1. Učenik zaključuje o organiziranosti prirode.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osnovna obilježja živih bića.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osnovna obilježja živih bića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neka od osnovnih obilježja živih bića.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osnovna obilježja živih bića.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Opisuje osnovna obilježja živih bića.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Opisuje i uspoređuje osnovna obilježja živih bića.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Razvrstava biljke iz zavičaja u skupine prema odabranome kriteriju (zeljaste, drvenaste, vazdazelene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bCs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razvrstava biljke iz zavičaja u skupine prema odabranome kriteriju (zeljaste, drvenaste, vazdazelene i sl.)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iCs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Cs/>
                <w:kern w:val="0"/>
                <w:sz w:val="24"/>
                <w:szCs w:val="24"/>
                <w:lang w:val="hr-HR" w:eastAsia="en-US" w:bidi="ar-SA"/>
              </w:rPr>
              <w:t>Isključivo uz predložak i uz stalne upute razvrstava biljke iz zavičaja u skupine prema odabranome kriteriju (zeljaste, drvenaste, vazdazelene i sl.).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Razvrstava biljke iz zavičaja u skupine prema odabranome kriteriju (zeljaste, drvenaste, vazdazelene i sl.) prema unaprijed određenim kriterijima.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Razvrstava biljke iz zavičaja u skupine prema odabranome kriteriju (zeljaste, drvenaste, vazdazelene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Razvrstava biljke iz zavičaja u skupine prema odabranome kriteriju (zeljaste, drvenaste, vazdazelene i sl.) bez dodatne pomoći. Objašnjava razvrstano.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obilježja životinja u svome zavičaju te ih razvrstava u skupine (npr. mesožderi, biljožderi ili svežderi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 w:cstheme="minorHAns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bCs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obilježja životinja u svome zavičaju te ih razvrstava u skupine (npr. mesožderi, biljožderi ili svežderi i sl.)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iCs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Cs/>
                <w:kern w:val="0"/>
                <w:sz w:val="24"/>
                <w:szCs w:val="24"/>
                <w:lang w:val="hr-HR" w:eastAsia="en-US" w:bidi="ar-SA"/>
              </w:rPr>
              <w:t>Djelomično prepoznaje obilježja životinja u svome zavičaju te ih uz pomoć i prema primjerima razvrstava u skupine (npr. mesožderi, biljožderi ili svežderi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obilježja životinja u svome zavičaju te ih prema određenom planu i kriterijima razvrstava u skupine (npr. mesožderi, biljožderi ili svežderi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obilježja životinja u svome zavičaju te ih razvrstava u skupine (npr. mesožderi, biljožderi ili svežderi i sl.) uz kraće dodatne upute.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obilježja životinja u svome zavičaju te ih razvrstava u skupine (npr. mesožderi, biljožderi ili svežderi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osnovne dijelove biljke i njihovu ulogu.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osnovne dijelove biljke i njihovu ulogu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iCs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Cs/>
                <w:kern w:val="0"/>
                <w:sz w:val="24"/>
                <w:szCs w:val="24"/>
                <w:lang w:val="hr-HR" w:eastAsia="en-US" w:bidi="ar-SA"/>
              </w:rPr>
              <w:t>Prepoznaje neke od osnovnih dijelova biljke.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i/>
                <w:i/>
                <w:iCs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i/>
                <w:iCs/>
                <w:sz w:val="24"/>
                <w:szCs w:val="24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osnovne dijelove biljke, ali  njihovu ulogu prepoznaje uz pomoć.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osnovne dijelove biljke i njihovu ulogu.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osnovne dijelove biljke i objašnjava  njihovu ulogu.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različita svojstva i stanja vode.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istražuje različita svojstva i stanja vode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iCs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Cs/>
                <w:kern w:val="0"/>
                <w:sz w:val="24"/>
                <w:szCs w:val="24"/>
                <w:lang w:val="hr-HR" w:eastAsia="en-US" w:bidi="ar-SA"/>
              </w:rPr>
              <w:t>U malim spoznajnim koracima i uz stalno nadgledanje istražuje različita svojstva i stanja vode.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unaprijed pripremljeni plan istražuje različita svojstva i stanja vode.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Istražuje različita svojstva i stanja vode.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različita svojstva i stanja vode i zaključuje o njima na temelju istraženoga.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i razlikuje vremenske pojave (npr. snijeg, tuča, magla, mraz, inje, vjetar...).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uočava i razlikuje vremenske pojave (npr. snijeg, tuča, magla, mraz, inje, vjetar...)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iCs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Cs/>
                <w:kern w:val="0"/>
                <w:sz w:val="24"/>
                <w:szCs w:val="24"/>
                <w:lang w:val="hr-HR" w:eastAsia="en-US" w:bidi="ar-SA"/>
              </w:rPr>
              <w:t>Uočava vremenske pojave (npr. snijeg, tuča, magla, mraz, inje, vjetar...).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Uočava i razlikuje neke vremenske pojave (npr. snijeg, tuča, magla, mraz, inje, vjetar...).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Uočava i razlikuje vremenske pojave (npr. snijeg, tuča, magla, mraz, inje, vjetar...).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Uočava, razlikuje i uspoređuje vremenske pojave (npr. snijeg, tuča, magla, mraz, inje, vjetar...).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zaključuje da se tijelo sastoji od dijelova – organa i da dijelovi čine cjelinu, organizam o kojemu se treba brinuti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da se tijelo sastoji od dijelova – organa, ali ih samostalno ne nabraja i teže shvaća da dijelovi čine cjelinu, organizam o kojemu se treba brinuti.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da se tijelo sastoji od dijelova – organa i da dijelovi čine cjelinu, organizam o kojemu se treba brinuti.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Zaključuje da se tijelo sastoji od dijelova – organa i da dijelovi čine cjelinu, organizam o kojemu se treba brinuti.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Zaključuje da se tijelo sastoji od dijelova – organa i da dijelovi čine cjelinu, organizam o kojemu se treba brinuti. Navodi načine brige o organizmu.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A.3.2. Učenik prikazuje vremenski slijed događaja i procjenjuje njihovu važnost.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„p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rikazuje vremenski slijed događaja na vremenskoj crti ili lenti vremena i procjenjuje njihovu važnost“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Isključivo prema primjeru prikazuje vremenski slijed događaja na vremenskoj crti ili lenti vremena (desetljeće u životu učenika i njegove obitelji, stoljeće i tisućljeće na primjeru kulturno-povijesnih spomenika.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Prema primjeru prikazuje vremenski slijed događaja na vremenskoj crti ili lenti vremena (desetljeće u životu učenika i njegove obitelji, stoljeće i tisućljeće na primjeru kulturno-povijesnih spomenika koje učenici mogu neposredno promatrati, važniji događaji i sl.) 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kraće upute i pojašnjenja 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vremenski slijed događaja na vremenskoj crti ili lenti vremena (desetljeće u životu učenika i njegove obitelji, stoljeće i tisućljeće na primjeru kulturno-povijesnih spomenika koje učenici mogu neposredno promatrati, važniji događaji i sl.) i procjenjuje njihovu važnost.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A.3.3. Učenik zaključuje o organiziranosti lokalne zajednice, uspoređuje prikaze različitih prostora.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organiziranost lokalne zajednice u svome zavičaju (gradonačelnik, načelnik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organiziranost lokalne zajednice u svome zavičaju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iCs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Cs/>
                <w:kern w:val="0"/>
                <w:sz w:val="24"/>
                <w:szCs w:val="24"/>
                <w:lang w:val="hr-HR" w:eastAsia="en-US" w:bidi="ar-SA"/>
              </w:rPr>
              <w:t>Prepoznaje organiziranost lokalne zajednice u svome zavičaju (gradonačelnik, načelnik i sl.) uz konkretne primjere.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Uz navođenje nabraja organiziranost lokalne zajednice u svome zavičaju (gradonačelnik, načelnik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Nabraja organiziranost lokalne zajednice u svome zavičaju (gradonačelnik, načelnik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Nabraja i opisuje organiziranost lokalne zajednice u svome zavičaju (gradonačelnik, načelnik i sl.).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Imenuje strane svijeta.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b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imenuje strane svijeta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Imenuje glavne i sporedne strane svijeta (sporedne uz navođenje).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Imenuje glavne i sporedne strane svijeta.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Imenuje glavne i sporedne  strane svijeta te ih uz manje navođenje određuje u neposrednoj stvarnosti.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Imenuje glavne i sporedne strane svijeta i kratice istih bez greške te ih u neposrednoj stvarnosti određuje.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primjenjuje pravila organizacije i označavanja prostora u izradi ili korištenju plana mjesta, čitanju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Teže prepoznaje pravila organizacije i označavanja prostora u izradi ili korištenju plana mjesta, čitanju geografske karte (tumač znakova, prikaz simbolima na planu mjesta i geografskoj karti). Ista primjenjuje metodom pokušaja i pogrešaka.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pravila organizacije i označavanja prostora u izradi ili korištenju plana mjesta, čitanju geografske karte (tumač znakova, prikaz simbolima na planu mjesta i geografskoj karti), ali ih primjenjuje uz pomoć.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Primjenjuje pravila organizacije i označavanja prostora u izradi ili korištenju plana mjesta, čitanju geografske karte (tumač znakova, prikaz simbolima na planu mjesta i geografskoj karti, piktogrami i sl.).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Primjenjuje pravila organizacije i označavanja prostora u izradi ili korištenju plana mjesta, čitanju geografske karte (tumač znakova, prikaz simbolima na planu mjesta i geografskoj karti, piktogrami i sl.) i uspoređuje s neposrednom okolinom (plan mjesta škole i dijela grada u kojem se škola nalazi i učenik živi).</w:t>
            </w:r>
          </w:p>
        </w:tc>
      </w:tr>
      <w:tr>
        <w:trPr>
          <w:trHeight w:val="788" w:hRule="atLeast"/>
        </w:trPr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izgled zavičaja te ga uspoređuje s umanjenim prikazom.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izgled zavičaja te ga uspoređuje s umanjenim prikazom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Šturo i nedovoljno  opisuje izgled zavičaja, teško ga uspoređuje s umanjenim prikazom.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izgled zavičaja te ga uspoređuje s umanjenim prikazom uz pomoć i pojašnjenja ili slijedi primjere suučenika.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izgled zavičaja te ga uspoređuje s umanjenim prikazom.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i opisuje izgled zavičaja te ga uspoređuje s umanjenim prikazom.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prometnu povezanost zavičaja.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prometnu povezanost zavičaja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Slijedeći primjer kratko i neprecizno djelomično opisuje prometnu povezanost zavičaja.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opisuje prometnu povezanost zavičaja.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prometnu povezanost zavičaja, imenuje značajne prometnice i važnost istih, nabraja vrste razvijenog prometa u zavičaju.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 objašnjava prometnu povezanost zavičaja primjenjujući dosad usvojene sadržaje o prometu, nabraja i opisuje vrste prometa u zavičaju i njihovu važnost u gospodarstvu zavičaja.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color w:val="FF0000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color w:val="FF0000"/>
                <w:kern w:val="0"/>
                <w:sz w:val="24"/>
                <w:szCs w:val="24"/>
                <w:lang w:val="hr-HR" w:eastAsia="en-US" w:bidi="ar-SA"/>
              </w:rPr>
              <w:t>B: PROMJENE  I  ODNOSI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B.3.1. Učenik raspravlja o važnosti odgovornoga odnosa prema sebi, drugima i prirodi.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Odgovorno se ponaša prema sebi, drugima, svome zdravlju i zdravlju drugih osoba.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odgovorno se ponaša prema sebi, drugima, svome zdravlju i zdravlju drugih osoba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Povremeno se brine o svome zdravlju, ali je potrebno stalno podsjećanje, kao i na održavanje higijenskih navika. Potrebno je sustavno razvijati odgovornost prema sebi i drugima, kao i svome zdravlju i zdravlju drugih osoba.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Većinom se ponaša odgovorno prema sebi i drugima, svome zdravlju, ali ne uvijek i zdravlju drugih osoba (ponekad je potrebno podsjećati na odgovorno ponašanje kako prema sebi, tako i prema drugima).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Odgovorno se ponaša prema sebi, drugima, svome zdravlju i zdravlju drugih osoba i shvaća važnost brige o zdravlju.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Odgovorno se ponaša prema sebi, drugima, svome zdravlju i zdravlju drugih osoba te svojim ponašanjem služi za primjer.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važnost okružja za očuvanje tjelesnoga, ali i mentalnoga zdravlja (obitelj, prijatelji).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važnost okružja za očuvanje tjelesnoga, ali i mentalnoga zdravlja (obitelj, prijatelji)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Ponekad prepoznaje važnost okružja za očuvanje tjelesnoga, ali i mentalnoga zdravlja (obitelj, prijatelji).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važnost okružja za očuvanje tjelesnoga, ali i mentalnoga zdravlja (obitelj, prijatelji).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nastoji očuvati važnost okružja za očuvanje tjelesnoga, ali i mentalnoga zdravlja (obitelj, prijatelji).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Prepoznaje važnost okružja za očuvanje tjelesnoga, ali i mentalnoga zdravlja (obitelj, prijatelji), nastoji djelovati u svojoj neposrednoj okolini, daje primjere i savjete drugima o važnosti tjelesnog i mentalnoga zdravlja (ne provodi slobodno vrijeme isključivo za računalom, redovito održava higijenu, boravi na svježem zraku i sl.).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Odgovorno se ponaša prema biljkama i životinjama u zavičaju i širem prostoru.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odgovorno se ponaša prema biljkama i životinjama u zavičaju i širem prostoru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Teže shvaća pojam odgovornosti i odgovornog ponašanja te je potrebno primjerima i konkretnim uputama (na primjer na putu od škole do kuće, boravak u Školi u prirodi) nabrojiti koja su ponašanja nepoželjna.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Relativno se odgovorno ponaša prema biljkama i životinjama u zavičaju i širem prostoru, ali se zna povoditi za skupinom u negativnim oblicima ponašanja.  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Odgovorno se ponaša prema biljkama i životinjama u zavičaju i širem prostoru prema naučenim i usvojenim obrascima (kućica za ptice, proljetnice-ne bere).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Odgovorno se ponaša prema biljkama i životinjama u zavičaju i širem prostoru, ne gazi tratinu, ne bere biljke radi zabave, hrani ptičice zimi i slično.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b/>
                <w:b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Procjenjuje utjecaj čovjeka na biljke i životinje u zavičaju.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procjenjuje utjecaj čovjeka na biljke i životinje u zavičaju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utjecaj čovjeka na biljke i životinje u zavičaju isključivo prema primjerima.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Ukoliko se navede i potakne primjerom, Procjenjuje utjecaj čovjeka na biljke i životinje u zavičaju.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Procjenjuje utjecaj čovjeka na biljke i životinje u zavičaju uz manju dopunu od strane učitelja.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Procjenjuje utjecaj čovjeka na biljke i životinje u zavičaju i zaključuje o istome.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djelovanje onečišćenja na zdravlje čovjeka.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djelovanje onečišćenja na zdravlje čovjeka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u primjerima djelovanje onečišćenja na zdravlje čovjeka, ali ne opisuje ih samostalno.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Prema dostupnim primjerima i uz navođenje opisuje djelovanje onečišćenja na zdravlje čovjeka.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djelovanje onečišćenja na zdravlje čovjeka.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djelovanje onečišćenja na zdravlje čovjeka i predviđa posljedice.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utjecaj tehnologije na zdravlje i okoliš.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utjecaj tehnologije na zdravlje i okoliš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Isključivo prema opisima i točno navedenim primjerima prepoznaje utjecaj tehnologije na zdravlje i okoliš.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utjecaj tehnologije na zdravlje i okoliš.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utjecaj tehnologije na zdravlje i okoliš.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utjecaj tehnologije na zdravlje i okoliš i daje primjere (previše sjedenja za računalom šteti kralježnici i vidu i slično).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 xml:space="preserve">ISHOD: PID OŠ B.3.2. Učenik zaključuje o promjenama i odnosima u prirodi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te međusobnoj ovisnosti živih bića i prostora na primjerima iz svoga okoliša.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važnost biljaka i životinja za život ljudi i daje vlastite primjere.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važnost biljaka i životinja za život ljudi i daje vlastite primjere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važnost biljaka i životinja za život ljudi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važnost biljaka i životinja za život ljudi i uz pomoć  daje vlastite primjere.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razlikuje važnost biljaka i životinja za život ljudi i daje vlastite primjere.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razlikuje i opisuje važnost biljaka i životinja za život ljudi i daje vlastite primjere koje dovodi uvezu.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međuovisnost biljnoga i životinjskoga svijeta i čovjeka.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objašnjava međuovisnost biljnoga i životinjskoga svijeta i čovjeka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Prema zadanim primjerima prepoznaje međuovisnost biljnoga i životinjskoga svijeta i čovjeka.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međuovisnost biljnoga i životinjskoga svijeta i čovjeka.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međuovisnost biljnoga i životinjskoga svijeta i čovjeka.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međuovisnost biljnoga i životinjskoga svijeta i čovjeka i daje primjere.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povezanost staništa i uvjeta u okolišu s promjenama u biljnome i životinjskome svijetu u zavičaju.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objašnjava međuovisnost biljnoga i životinjskoga svijeta i čovjeka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Isključivo uz navođenje i postavljanje jednoznačnih pitanja nabraja povezanost staništa i uvjeta u okolišu s promjenama u biljnome i životinjskome svijetu u zavičaju.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Nabraja povezanost staništa i uvjeta u okolišu s promjenama u biljnome i životinjskome svijetu u zavičaju.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Nabraja i opisuje povezanost staništa i uvjeta u okolišu s promjenama u biljnome i životinjskome svijetu u zavičaju.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Nabraja, opisuje i objašnjava povezanost staništa i uvjeta u okolišu s promjenama u biljnome i životinjskome svijetu u zavičaju.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Zaključuje o uzrocima i posljedicama u procesima u prirodi npr. truljenja, sušenja, gorenja, otapanja, miješanja i sl.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zaključuje o uzrocima i posljedicama u procesima u prirodi npr. truljenja, sušenja, gorenja, otapanja, miješanja i sl.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Metodom pokušaja i pogrešaka djelomično prepoznaje uzroke i posljedice u procesima u prirodi npr. truljenja, sušenja, gorenja, otapanja, miješanja i sl.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uzroke i posljedice u procesima u prirodi npr. truljenja, sušenja, gorenja, otapanja, miješanja i sl.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Prema kraćem navođenju od strane učitelja zaključuje o uzrocima i posljedicama u procesima u prirodi npr. truljenja, sušenja, gorenja, otapanja, miješanja i sl.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Zaključuje o uzrocima i posljedicama u procesima u prirodi npr. truljenja, sušenja, gorenja, otapanja, miješanja i izvodi zaključke. </w:t>
            </w:r>
          </w:p>
        </w:tc>
      </w:tr>
      <w:tr>
        <w:trPr/>
        <w:tc>
          <w:tcPr>
            <w:tcW w:w="15527" w:type="dxa"/>
            <w:gridSpan w:val="6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 xml:space="preserve">ISHOD: PID OŠ B.3.3. Učenik se snalazi u promjenama i odnosima tijekom vremenskih ciklusa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te analizira povezanost vremenskih ciklusa s događajima i važnim osobama u zavičaju.</w:t>
            </w:r>
          </w:p>
        </w:tc>
      </w:tr>
      <w:tr>
        <w:trPr>
          <w:trHeight w:val="169" w:hRule="atLeast"/>
        </w:trPr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Opisuje svoje prvo desetljeće i na vremenskoj crti ili lenti vremena prikazuje značajne događaje u svome životu. 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svoje prvo desetljeće i na vremenskoj crti ili lenti vremena prikazuje značajne događaje u svome životu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Postavljanjem jednoznačnih pitanja opisuje svoje prvo desetljeće i na vremenskoj crti ili lenti vremena prikazuje značajne događaje u svome životu uz pomoć.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Slijedeći primjer ili izlaganje suučenika opisuje svoje prvo desetljeće i na vremenskoj crti ili lenti vremena prikazuje značajne događaje u svome životu.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većoj mjeri uspješno opisuje svoje prvo desetljeće i na vremenskoj crti ili lenti vremena prikazuje značajne događaje u svome životu.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i točno opisuje svoje prvo desetljeće i na vremenskoj crti ili lenti vremena prikazuje značajne događaje u svome životu.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prošlost i sadašnjost i predviđa promjene i odnose u budućnosti.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uspoređuje prošlost i sadašnjost i predviđa promjene i odnose u budućnosti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i uz pomoć uspoređuje prošlost i sadašnjost, ali ne predviđa promjene i odnose u budućnosti.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uspoređuje prošlost i sadašnjost, uz pomoć predviđa promjene i odnose u budućnosti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Čineći manje greške uspoređuje prošlost i sadašnjost i predviđa promjene i odnose u budućnosti.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prošlost i sadašnjost i predviđa promjene i odnose u budućnosti.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utjecaju događaja, osoba i promjena na sadašnji i budući život čovjeka.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raspravlja o utjecaju događaja, osoba i promjena na sadašnji i budući život čovjeka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Sluša raspravu o utjecaju događaja, osoba i promjena na sadašnji i budući život čovjeka, ali ne sudjeluje niti raspravlja o istome.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Sudjeluje u raspravi slušanjem o o utjecaju događaja, osoba i promjena na sadašnji i budući život čovjeka, ali ne iznosi svoja stajališta ili zaključke.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raspravlja o utjecaju događaja, osoba i promjena na sadašnji i budući život čovjeka.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utjecaju događaja, osoba i promjena na sadašnji i budući život čovjeka. Samostalno izvodi zaključke o utjecaju pojedinaca na život čovjeka u sadašnjosti i budućnosti.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prikazuje događaje, osobe i promjene u zavičaju tijekom prošlosti i sadašnjosti te ih predviđa u budućnosti služeći se kalendarom, vremenskom crtom, crtežom i sl., uz korištenje digitalnih interaktivnih usluga ikt-a, ovisno o uvjetima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 w:cstheme="minorHAnsi"/>
                <w:sz w:val="24"/>
                <w:szCs w:val="24"/>
              </w:rPr>
            </w:pPr>
            <w:r>
              <w:rPr>
                <w:rFonts w:cs="Calibri" w:cstheme="minorHAnsi" w:ascii="Times New Roman" w:hAnsi="Times New Roman"/>
                <w:sz w:val="24"/>
                <w:szCs w:val="24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na gotovom prikazu (lenti ili vremenskoj crti, crtežu i slično) događaje, osobe i promjene u zavičaju tijekom prošlosti i sadašnjosti, ali ih salbo predviđa u budućnosti.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predložak prikazuje događaje, osobe i promjene u zavičaju tijekom prošlosti i sadašnjosti služeći se kalendarom, vremenskom crtom, crtežom i sl. Teže ih samostalno predviđa u budućnosti.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događaje, osobe i promjene u zavičaju tijekom prošlosti i sadašnjosti te ih predviđa uz manji poticaj u budućnosti služeći se kalendarom, vremenskom crtom, crtežom i sl.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događaje, osobe i promjene u zavičaju tijekom prošlosti i sadašnjosti te ih predviđa u budućnosti služeći se kalendarom, vremenskom crtom, crtežom i sl., uz korištenje digitalnih interaktivnih usluga (geografske karte, vremenska prognoza…), IKT-a, ovisno o uvjetima.</w:t>
            </w:r>
          </w:p>
        </w:tc>
      </w:tr>
      <w:tr>
        <w:trPr/>
        <w:tc>
          <w:tcPr>
            <w:tcW w:w="15527" w:type="dxa"/>
            <w:gridSpan w:val="6"/>
            <w:tcBorders>
              <w:top w:val="sing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 xml:space="preserve">ISHOD: PID OŠ B.3.4. Učenik se snalazi u prostoru, tumači plan mjesta i kartu zavičaja, izrađuje plan neposrednoga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okružja i zaključuje o povezanosti prostornih obilježja zavičaja i načina života ljudi.</w:t>
            </w:r>
          </w:p>
        </w:tc>
      </w:tr>
      <w:tr>
        <w:trPr>
          <w:trHeight w:val="169" w:hRule="atLeast"/>
        </w:trPr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Snalazi se u zavičajnome prostoru prema glavnim i sporednim stranama svijeta.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snalazi se u zavičajnome prostoru prema glavnim i sporednim stranama svijeta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se snalazi u zavičajnome prostoru prema glavnim i sporednim stranama svijeta nakon opetovanog ponavljanja.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Većinom se snalazi u zavičajnome prostoru prema glavnim i sporednim stranama svijeta uz poticaj i kraće navođenje.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Snalazi se u zavičajnome prostoru prema glavnim i sporednim stranama svijeta.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Snalazi se s lakoćom u zavičajnome prostoru prema glavnim i sporednim stranama svijeta.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i tumači plan mjesta prema tumaču znakova (legendi).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čita i tumači plan mjesta prema tumaču znakova (legendi)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Metodom pokušaja i pogrešaka djelomično čita i tumači plan mjesta prema tumaču znakova (legendi).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čita i tumači plan mjesta prema tumaču znakova (legendi).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i tumači plan mjesta prema tumaču znakova (legendi) uz poneke greške.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i tumači plan mjesta prema tumaču znakova (legendi).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Kreće se od točke A do točke B koristeći se planom.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kreće se od točke a do točke b koristeći se planom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Povremeno i dosta slabo se kreće  od točke A do točke B koristeći se planom. Upute trebaju biti jasne i jednoznačne.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Kreće se od točke A do točke B koristeći se planom uz jasno određene upute. 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Kreće se od točke A do točke B koristeći se planom povremeno tražeći pomoć.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se i bez greške snalazi na planu i kreće od točke A do točke B koristeći  se planom.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Izrađuje/prikazuje plan neposrednoga okružja različitim načinima.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izrađuje/prikazuje plan neposrednoga okružja različitim načinima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Prepoznaje, ali samostalno ne prikazuje plan neposrednoga okružja ni na jednostavan način.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plan neposrednoga okružja na jednostavan način (na primjer tlocrtom).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Prikazuje plan neposrednoga okružja različitim načinima (tlocrt i crtež).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Izrađuje i prikazuje plan neposrednoga okružja različitim načinima (tlocrtom, digitalnim snimkom, crtežom i slično).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utjecaj promjene stajališta i vremenskih uvjeta na obzor.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utjecaj promjene stajališta i vremenskih uvjeta na obzor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Uz pomoć i pitanja koja navode na odgovor prepoznaje utjecaj promjene stajališta i vremenskih uvjeta na obzor.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utjecaj promjene stajališta i vremenskih uvjeta na obzor.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razlikuje utjecaj promjene stajališta i vremenskih uvjeta na obzor.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razlikuje i objašnjava utjecaj promjene stajališta i vremenskih uvjeta na obzor.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geografsku kartu.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7" w:hanging="0"/>
              <w:contextualSpacing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čita geografsku kartu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Slabo ili gotovo nikako čita geografsku kartu. Tek uz brojna ponavljanja označava i pokazuje ključne pojmove na karti.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čita geografsku kartu.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geografsku kartu.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Čita i snalazi se na  geografskoj karti.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prostorna (reljefna) obilježja zavičaja koja uvjetuju način života ljudi.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prostorna (reljefna) obilježja zavičaja koja uvjetuju način života ljudi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Tek uz višebrojna ponavljanja prepoznaje prostorna (reljefna) obilježja zavičaja koja uvjetuju način života ljudi, ali ih i pokazuje ponavljajući za modelom.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prostorna (reljefna) obilježja zavičaja koja uvjetuju način života ljudi.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nabraja prostorna (reljefna) obilježja zavičaja koja uvjetuju način života ljudi, pokazuje ih uz manje greške.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nabraja i pokazuje prostorna (reljefna) obilježja zavičaja koja uvjetuju način života ljudi.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color w:val="C00000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en-US" w:bidi="ar-SA"/>
              </w:rPr>
              <w:t>C: POJEDINAC  I  DRUŠTVO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C.3.1. Učenik raspravlja o ulozi, utjecaju i važnosti zavičajnoga okružja u razvoju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identiteta te utjecaju pojedinca na očuvanje baštine.</w:t>
            </w:r>
          </w:p>
        </w:tc>
      </w:tr>
      <w:tr>
        <w:trPr>
          <w:trHeight w:val="199" w:hRule="atLeast"/>
        </w:trPr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svojoj ulozi i povezanosti sa zavičajem prema događajima, interesima i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raspravlja o svojoj ulozi i povezanosti sa zavičajem prema događajima, interesima i vrijednostima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i sasvim slabo sudjeluje u raspravi o svojoj ulozi i povezanosti sa zavičajem prema događajima, interesima i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Sudjeluje u raspravi o svojoj ulozi i povezanosti sa zavičajem prema događajima, interesima i vrijednostima tako što stavove iznosi nakon ostalih suučenika, kada prikupi dovoljno ideja.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od strane učitelja ili suučenika raspravlja o svojoj ulozi i povezanosti sa zavičajem prema događajima, interesima i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svojoj ulozi i povezanosti sa zavičajem prema događajima, interesima i vrijednostima.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kako izgled zavičaja utječe na način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raspravlja kako izgled zavičaja utječe na način života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Isključivo uz poticaj ili prema primjerima ostalih suučenika navodi kako izgled zavičaja utječe na način života.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djelomično raspravlja kako izgled zavičaja utječe na način života. U raspravama se slabije snalazi.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kako izgled zavičaja utječe na način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i zaključuje  kako izgled zavičaja utječe na način života.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prirodnu i društvenu raznolikost, posebnost i prepoznatljivost zavičaja koristeći se različitim izvorima.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objašnjava prirodnu i društvenu raznolikost, posebnost i prepoznatljivost zavičaja koristeći se različitim izvorima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prepoznaje prirodnu i društvenu raznolikost, posebnost i prepoznatljivost zavičaja prema navedenim primjerima.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prirodnu i društvenu raznolikost, posebnost i prepoznatljivost zavičaja koristeći se udžbenikom ili navedenim primjerima.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prirodnu i društvenu raznolikost, posebnost i prepoznatljivost zavičaja koristeći se dostupnim izvorima (većinom udžbenici, digitalna tehnologija uz navođenje).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Opisuje i objašnjava prirodnu i društvenu raznolikost, posebnost i prepoznatljivost zavičaja koristeći se različitim izvorima znanja. 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društvo u zavičaju u prošlosti sa sadašnjim društvom, komentira sličnosti i različitosti.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uspoređuje društvo u zavičaju u prošlosti sa sadašnjim društvom, komentira sličnosti i različitosti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promjene u navedenim primjerima o društvu u zavičaju u prošlosti sa sadašnjim društvom.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Navodi, ali ne uspoređuje samostalno, promjene u  društvu u zavičaju u prošlosti sa sadašnjim društvom.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društvo u zavičaju u prošlosti sa sadašnjim društvom.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Uspoređuje društvo u zavičaju u prošlosti sa sadašnjim društvom, komentira sličnosti i različitosti.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Navodi značajne osobe i događaje iz zavičaja i objašnjava njihov doprinos zavičaju i stavlja ih u povijesni slijed.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navodi značajne osobe i događaje iz zavičaja i objašnjava njihov doprinos zavičaju i stavlja ih u povijesni slijed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Povezuje na primjerima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 xml:space="preserve">značajne osobe i događaje iz zavičaja.  </w:t>
            </w:r>
          </w:p>
        </w:tc>
        <w:tc>
          <w:tcPr>
            <w:tcW w:w="2516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Prepoznaje značajne osobe i događaje iz zavičaja, prema predlošku povezuje njihov doprinos zavičaju i stavlja ih u povijesni slijed.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značajne osobe i događaje iz zavičaja i objašnjava njihov doprinos zavičaju i stavlja ih u povijesni slijed uz poticaj učitelja.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značajne osobe i događaje iz zavičaja i objašnjava njihov doprinos zavičaju i stavlja ih u povijesni slijed samostalno i točno.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i procjenjuje povezanost baštine s identitetom zavičaja te ulogu baštine na zavičaj.</w:t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objašnjava i procjenjuje povezanost baštine s identitetom zavičaja te ulogu baštine na zavičaj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i uz dodatnu pomoć povezanost baštine s identitetom zavičaja te ulogu baštine na zavičaj.</w:t>
            </w:r>
          </w:p>
        </w:tc>
        <w:tc>
          <w:tcPr>
            <w:tcW w:w="2516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povezanost baštine s identitetom zavičaja te ulogu baštine na zavičaj.</w:t>
            </w:r>
          </w:p>
        </w:tc>
        <w:tc>
          <w:tcPr>
            <w:tcW w:w="2514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povezanost baštine s identitetom zavičaja te ulogu baštine na zavičaj.</w:t>
            </w:r>
          </w:p>
        </w:tc>
        <w:tc>
          <w:tcPr>
            <w:tcW w:w="2653" w:type="dxa"/>
            <w:tcBorders>
              <w:top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Objašnjava i procjenjuje povezanost baštine s identitetom zavičaja te ulogu baštine na zavičaj.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Imenuje i opisuje neku od zaštićenih biljnih i/ili životinjskih zavičajnih vrsta te predlaže načine njezina očuvanja.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imenuje i opisuje neku od zaštićenih biljnih i/ili životinjskih zavičajnih vrsta te predlaže načine njezina očuvanja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Opisuje jednu od zaštićenih biljnih i/ili životinjskih zavičajnih vrsta.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neku od zaštićenih biljnih i/ili životinjskih zavičajnih vrsta te predlaže načine njezina očuvanja.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Imenuje i opisuje neku od zaštićenih biljnih i/ili životinjskih zavičajnih vrsta te predlaže načine njezina očuvanja uz poneke manje greške.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 i pravilno imenuje i opisuje neku od zaštićenih biljnih i/ili životinjskih zavičajnih vrsta te predlaže načine njezina očuvanja.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bottom w:val="single" w:sz="8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primjere i načine zaštite i očuvanja prirodne, kulturne i povijesne baštine zavičaja.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navodi primjere i načine zaštite i očuvanja prirodne, kulturne i povijesne baštine zavičaja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nabraja načine zaštite i očuvanja prirodne, kulturne i povijesne baštine zavičaja.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Cs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Cs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Nabraja načine zaštite i očuvanja prirodne, kulturne i povijesne baštine zavičaja.</w:t>
            </w:r>
          </w:p>
        </w:tc>
        <w:tc>
          <w:tcPr>
            <w:tcW w:w="2514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primjere i načine zaštite i očuvanja prirodne, kulturne i povijesne baštine zavičaja.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bottom w:val="single" w:sz="8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primjere i načine zaštite i očuvanja prirodne, kulturne i povijesne baštine zavičaja te pojašnjava zašto je važno očuvati iste.</w:t>
            </w:r>
          </w:p>
        </w:tc>
      </w:tr>
      <w:tr>
        <w:trPr/>
        <w:tc>
          <w:tcPr>
            <w:tcW w:w="15527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C.3.2. Učenik raspravlja o utjecaju pravila, prava i dužnosti na pojedinca i zajednicu.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pravilima i dužnostima te posljedicama za njihovo nepoštivanje.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raspravlja o pravilima i dužnostima te posljedicama za njihovo nepoštivanje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Sluša raspravu o  pravilima i dužnostima, ali se ne unosi u raspravu.</w:t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uz poticaj raspravlja o pravilima i dužnostima.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pravilima i dužnostima te posljedicama za njihovo nepoštivanje.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Raspravlja o pravilima i dužnostima te posljedicama za njihovo nepoštivanje i iznosi svoje stavove o snošenju posljedica kršenja prava ili neizvršavanja dužnosti.</w:t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 raspravlja o pravilima u digitalnome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i raspravlja o pravilima u digitalnome okružju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Uz stalni poticaj prepoznaje pravila u digitalnome okružju ako su jasno istaknuta ili navedena.</w:t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pravila u digitalnome okružju ako su jasno istaknuta ili navedena.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o pravilima u digitalnome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 raspravlja o pravilima u digitalnome okružju.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Ispunjava dužnosti u razredu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ispunjava dužnosti u razredu i školi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Rijetko ispunjava dužnosti u razredu i školi te je potreban stalan poticaj i motivacija na ispunjavanje obveza i dužnosti. Isto često zanemaruje i kod kuće, što ukazuje na nesustavnost u razvijanju  radnih navika, ali i dužnosti.</w:t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odstupa od ispunjavanja dužnosti u razredu i školi, ali na poticaj pozitivno reagira.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  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Ispunjava dužnosti u razredu i školi.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 potpunosti ispunjava dužnosti u razredu i školi te sustavno brine o kvaliteti istoga, kako svojih, tako potiče i vršnjake na isto.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odnose i ravnotežu između prava i dužnosti te uzroke i posljedice svojih postupaka u poštivanju prava drugih.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istražuje odnose i ravnotežu između prava i dužnosti te uzroke i posljedice svojih postupaka u poštivanju prava drugih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Teže shvaća važnost odnosa i ravnoteže između prava i dužnosti, i teško prihvaća odgovornost u slučaju nepoštivanja prava drugih.</w:t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odnose i ravnotežu između prava i dužnosti, ali teže prihvaća posljedice svojih postupaka u poštivanju prava drugih.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odnose i ravnotežu između prava i dužnosti te uzroke i posljedice svojih postupaka u poštivanju prava drugih.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Istražuje odnose i ravnotežu između prava i dužnosti te uzroke i posljedice svojih postupaka u poštivanju prava drugih te zaključuje o svome djelovanju i djelovanju svojih vršnjaka te predlaže načine kako poboljšati nepravilnosti.</w:t>
            </w:r>
          </w:p>
        </w:tc>
      </w:tr>
      <w:tr>
        <w:trPr/>
        <w:tc>
          <w:tcPr>
            <w:tcW w:w="7844" w:type="dxa"/>
            <w:gridSpan w:val="3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Sudjeluje u različitim humanitarnim i ekološkim aktivnostima.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Raspravlja o ljudskim pravima i pravima djece. 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Uvažava različitosti i razvija osjećaj tolerancije. </w:t>
            </w:r>
            <w:bookmarkStart w:id="0" w:name="_GoBack"/>
            <w:bookmarkEnd w:id="0"/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Predlaže načine mirnoga rješavanja problema.</w:t>
            </w:r>
          </w:p>
        </w:tc>
        <w:tc>
          <w:tcPr>
            <w:tcW w:w="7683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>
        <w:trPr/>
        <w:tc>
          <w:tcPr>
            <w:tcW w:w="15527" w:type="dxa"/>
            <w:gridSpan w:val="6"/>
            <w:tcBorders>
              <w:top w:val="single" w:sz="12" w:space="0" w:color="000000"/>
              <w:bottom w:val="single" w:sz="6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C.3.3. Učenik povezuje prirodno i društveno okružje s gospodarstvom zavičaja.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Objašnjava važnost različitih zanimanja i djelatnosti u zavičaju.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objašnjava važnost različitih zanimanja i djelatnosti u zavičaju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 xml:space="preserve">Prepoznaje važnost različitih zanimanja i djelatnosti u zavičaju.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Prepoznaje i nabraja važnost različitih zanimanja i djelatnosti u zavičaju.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Razlikuje i objašnjava važnost različitih zanimanja i djelatnosti u zavičaju.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Opisuje i objašnjava važnost različitih zanimanja i djelatnosti u zavičaju.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važnost rada i povezanost sa zaradom i zadovoljavanjem osnovnih životnih potreba.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važnost rada i povezanost sa zaradom i zadovoljavanjem osnovnih životnih potreba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Djelomično shvaća  važnost rada i povezanost sa zaradom i zadovoljavanjem osnovnih životnih potreba.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Shvaća  važnost rada i povezanost sa zaradom i zadovoljavanjem osnovnih životnih potreba.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Shvaća i opisuje važnost rada i povezanost sa zaradom i zadovoljavanjem osnovnih životnih potreba.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Shvaća, opisuje i zaključuje o  važnosti rada i povezanost sa zaradom i zadovoljavanjem osnovnih životnih potreba. Isto povezuje s napretkom u školi i učenju radi znanja, a ne radi ocjene.</w:t>
            </w:r>
          </w:p>
        </w:tc>
      </w:tr>
      <w:tr>
        <w:trPr/>
        <w:tc>
          <w:tcPr>
            <w:tcW w:w="2650" w:type="dxa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prednosti i nedostatke zavičajnoga okružja i povezuje ih s gospodarskim mogućnostima.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navodi prednosti i nedostatke zavičajnoga okružja i povezuje ih s gospodarskim mogućnostima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 po zadanim elementima.</w:t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Uz pomoć navodi prednosti i nedostatke zavičajnoga okružja.</w:t>
            </w:r>
          </w:p>
        </w:tc>
        <w:tc>
          <w:tcPr>
            <w:tcW w:w="2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prednosti i nedostatke zavičajnoga okružja, ali ih slabije povezuje  s gospodarskim mogućnostima.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prednosti i nedostatke zavičajnoga okružja i povezuje ih s gospodarskim mogućnostima uz manje greške ili navođenja i potpitanja.</w:t>
            </w:r>
          </w:p>
        </w:tc>
        <w:tc>
          <w:tcPr>
            <w:tcW w:w="2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prednosti i nedostatke zavičajnoga okružja i povezuje ih s gospodarskim mogućnostima.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7844" w:type="dxa"/>
            <w:gridSpan w:val="3"/>
            <w:tcBorders>
              <w:top w:val="single" w:sz="6" w:space="0" w:color="000000"/>
              <w:bottom w:val="single" w:sz="6" w:space="0" w:color="000000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i predlaže načine gospodarskoga razvoja mjesta.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na primjerima poduzetnost i inovativnost.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Razvija poduzetnički duh.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Predlaže načine odgovornoga trošenja novca i načine štednje.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Predlaže načine poboljšanja kvalitete života u školskome okružju.</w:t>
            </w:r>
          </w:p>
        </w:tc>
        <w:tc>
          <w:tcPr>
            <w:tcW w:w="7683" w:type="dxa"/>
            <w:gridSpan w:val="3"/>
            <w:tcBorders>
              <w:top w:val="single" w:sz="6" w:space="0" w:color="000000"/>
              <w:left w:val="double" w:sz="12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Ostvarivanje navedenih ishoda vrednuje se ocjenom „odličan“ dok se djelomično ostvarivanje ili pak neostvarivanje ne vrednuje brojčanom ocjenom već se prati putem bilješki te se učenika potiče na njihovo ostvarivanje.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color w:val="C00000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en-US" w:bidi="ar-SA"/>
              </w:rPr>
              <w:t>D: ENERGIJA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PID OŠ D.3.1. Učenik opisuje različite primjere korištenja, prijenosa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 pretvorbe energije na temelju vlastitih iskustava.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načine korištenja energijom u svome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prepoznaje načine korištenja energijom u svome okolišu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 xml:space="preserve">Prema primjeru ili nakon suučenika 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načine korištenja energijom u svome okolišu.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razlikuje načine korištenja energijom u svome okolišu.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razlikuje  i objašnjava načine korištenja energijom u svome okolišu.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primjere prijenosa električne energije i topline.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navodi primjere prijenosa električne energije i topline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Isključivo prema primjeru navodi jedan primjer prijenosa električne energije i topline.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ili prema primjeru navodi primjere prijenosa električne energije i topline.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primjere prijenosa električne energije i topline.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Samostalno navodi i objašnjava primjere prijenosa električne energije i topline.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načine kako se gubitci topline mogu bitno smanjiti.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načine kako se gubitci topline mogu bitno smanjiti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Metodom pokušaja i pogrešaka i uz pomoć prepoznaje načine kako se gubitci topline mogu bitno smanjiti.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načine kako se gubitci topline mogu bitno smanjiti.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Prema poznatim primjerima opisuje načine kako se gubitci topline mogu bitno smanjiti.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načine kako se gubitci topline mogu bitno smanjiti.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pretvorbu energije iz jednoga oblika u drugi na primjeru.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pretvorbu energije iz jednoga oblika u drugi na primjeru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Teško i s nerazumijevanjem navodi prema obrađenome primjeru pretvorbu energije iz jednoga oblika u drugi.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Navodi prema obrađenome primjeru pretvorbu energije iz jednoga oblika u drugi.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pretvorbu energije iz jednoga oblika u drugi na primjeru uz poneko pitanje ili dopunu.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pretvorbu energije iz jednoga oblika u drugi na primjeru bez pomoći učitelja i s jasnim razumijevanjem.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Otkriva kako pojedini izvori i oblici energije utječu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 xml:space="preserve">Učenik ne ostvaruje sastavnicu ishoda </w:t>
            </w:r>
            <w:r>
              <w:rPr>
                <w:rFonts w:cs="Calibri" w:ascii="Times New Roman" w:hAnsi="Times New Roman" w:cstheme="minorHAnsi"/>
                <w:i/>
                <w:kern w:val="0"/>
                <w:sz w:val="24"/>
                <w:szCs w:val="24"/>
                <w:lang w:val="hr-HR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otkriva kako pojedini izvori i oblici energije utječu na okoliš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Prepoznaje pri navedenim primjerima kako pojedini izvori i oblici energije utječu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i/>
                <w:i/>
                <w:iCs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i/>
                <w:iCs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kako pojedini izvori i oblici energije utječu na okoliš, ali se na to mora jasno ukazati.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Otkriva kako pojedini izvori i oblici energije utječu na okoliš, ali pri tome ipak traži povratnu informaciju o točnosti zaključivanja.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 lakoćom otkriva kako pojedini izvori i oblici energije utječu na okoliš.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načine primjene energije u zavičaju.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opisuje načine primjene energije u zavičaju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Nabraja prema predlošku načine primjere energije u zavičaju. Samostalno ih ne prepoznaje niti opisuje.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Prepoznaje, ali ne opisuje samostalno načine primjene energije u zavičaju.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Opisuje načine primjene energije u zavičaju.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Točno nabraja, razlikuje i opisuje načine primjene energije u zavičaju.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Povezuje prirodna obilježja zavičaja s mogućnostima upotrebe obnovljivih izvora energije.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povezuje prirodna obilježja zavičaja s mogućnostima upotrebe obnovljivih izvora energije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i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iCs/>
                <w:kern w:val="0"/>
                <w:sz w:val="24"/>
                <w:szCs w:val="24"/>
                <w:lang w:val="hr-HR" w:eastAsia="hr-HR" w:bidi="ar-SA"/>
              </w:rPr>
              <w:t>Teže povezuje i nakon nekoliko ponavljanja  prirodna obilježja zavičaja s mogućnostima upotrebe obnovljivih izvora energije.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Povremeno i prema primjeru ili uz učiteljevu pomoć povezuje prirodna obilježja zavičaja s mogućnostima upotrebe obnovljivih izvora energije.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povezuje prirodna obilježja zavičaja s mogućnostima upotrebe obnovljivih izvora energije.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Povezuje prirodna obilježja zavičaja s mogućnostima upotrebe obnovljivih izvora energije.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C5E0B3" w:themeFill="accent6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color w:val="C00000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en-US" w:bidi="ar-SA"/>
              </w:rPr>
              <w:t xml:space="preserve"> </w:t>
            </w:r>
            <w:r>
              <w:rPr>
                <w:rFonts w:eastAsia="Calibri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en-US" w:bidi="ar-SA"/>
              </w:rPr>
              <w:t>ISTRAŽIVAČKI PRISTUP</w:t>
            </w:r>
          </w:p>
        </w:tc>
      </w:tr>
      <w:tr>
        <w:trPr/>
        <w:tc>
          <w:tcPr>
            <w:tcW w:w="15527" w:type="dxa"/>
            <w:gridSpan w:val="6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PID OŠ A.B.C.D.3.1. Učenik uz usmjeravanje objašnjava rezultate vlastitih istraživanja prirode,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prirodnih i/ili društvenih pojava i/ili različitih izvora informacija.</w:t>
            </w:r>
          </w:p>
        </w:tc>
      </w:tr>
      <w:tr>
        <w:trPr/>
        <w:tc>
          <w:tcPr>
            <w:tcW w:w="2650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Promatra i opisuje.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promatra i opisuje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6" w:hanging="0"/>
              <w:contextualSpacing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Promatra, ali ne opisuje promatrane pojave/istraživanja.</w:t>
            </w:r>
          </w:p>
        </w:tc>
        <w:tc>
          <w:tcPr>
            <w:tcW w:w="2516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hanging="0"/>
              <w:contextualSpacing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>Promatra, ali samostalno teže opisuje promatrane pojave/istraživanja.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Promatra i opisuje 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promatrane pojave/istraživanja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5" w:hanging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Promatra, nabraja, opisuje i zaključuje </w:t>
            </w:r>
            <w:r>
              <w:rPr>
                <w:rFonts w:cs="Calibri" w:ascii="Times New Roman" w:hAnsi="Times New Roman" w:cstheme="minorHAnsi"/>
                <w:kern w:val="0"/>
                <w:sz w:val="24"/>
                <w:szCs w:val="24"/>
                <w:lang w:val="hr-HR" w:bidi="ar-SA"/>
              </w:rPr>
              <w:t>promatrane pojave/istraživanja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postavlja pitanja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Rijetko postavlja pitanja.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jednostavna pitanja zatvorenog tipa.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poznate forme.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pitanja otvorenog tipa.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pretpostavke o očekivanim rezultatima.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postavlja pretpostavke o očekivanim rezultatima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Tek uz pomoć i relativno gotove pretpostavke o rezultatima, neke od pojašnjenih i pojednostavljenih postavlja samostalno.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postavlja jednostavnije pretpostavke o očekivanim rezultatima.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8" w:hanging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poticaj postavlja pretpostavke o očekivanim rezultatima.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Postavlja pretpostavke o očekivanim rezultatima.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color w:val="FF0000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Planira istraživanje (na koji način doći do odgovora).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planira istraživanje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 u radu u paru ili s učiteljem , prema unaprijed dogovorenim jednostavnim smjernicama, planira glavne korake u jednostavnijem istraživanju, u skladu sa sposobnostima.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Planira istraživanje u malim, unaprijed dogovorenim spoznajnim koracima.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Planira istraživanje, ali traži povratnu informaciju pri tome.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Samoinicijativno planira istraživanje uočavajući problem koji treba istražiti.</w:t>
            </w:r>
          </w:p>
        </w:tc>
      </w:tr>
      <w:tr>
        <w:trPr/>
        <w:tc>
          <w:tcPr>
            <w:tcW w:w="2650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Provodi jednostavna istraživanja i prikuplja podatke.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62" w:hanging="425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Mjeri i očitava.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62" w:hanging="425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Prikazuje i analizira podatke.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62" w:hanging="425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Zaključuje.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62" w:hanging="425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Provjerava i uočava pogreške.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62" w:hanging="425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novi problem.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62" w:hanging="425"/>
              <w:contextualSpacing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Slijedi etape istraživačkoga pristupa.</w:t>
            </w:r>
          </w:p>
        </w:tc>
        <w:tc>
          <w:tcPr>
            <w:tcW w:w="2680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Učenik ne ostvaruje sastavnicu ishoda </w:t>
            </w:r>
            <w:r>
              <w:rPr>
                <w:rFonts w:eastAsia="Calibri" w:cs="Calibri" w:ascii="Times New Roman" w:hAnsi="Times New Roman" w:cstheme="minorHAnsi"/>
                <w:i/>
                <w:kern w:val="0"/>
                <w:sz w:val="24"/>
                <w:szCs w:val="24"/>
                <w:lang w:val="hr-HR" w:eastAsia="en-US" w:bidi="ar-SA"/>
              </w:rPr>
              <w:t>„</w:t>
            </w:r>
            <w:r>
              <w:rPr>
                <w:rFonts w:eastAsia="Times New Roman" w:cs="Calibri" w:ascii="Times New Roman" w:hAnsi="Times New Roman" w:cstheme="minorHAnsi"/>
                <w:i/>
                <w:iCs/>
                <w:kern w:val="0"/>
                <w:sz w:val="24"/>
                <w:szCs w:val="24"/>
                <w:lang w:val="hr-HR" w:eastAsia="hr-HR" w:bidi="ar-SA"/>
              </w:rPr>
              <w:t>provodi jednostavna istraživanja i prikuplja podatke</w:t>
            </w:r>
            <w:r>
              <w:rPr>
                <w:rFonts w:eastAsia="Times New Roman" w:cs="Calibri" w:ascii="Times New Roman" w:hAnsi="Times New Roman" w:cstheme="minorHAnsi"/>
                <w:i/>
                <w:kern w:val="0"/>
                <w:sz w:val="24"/>
                <w:szCs w:val="24"/>
                <w:lang w:val="hr-HR" w:eastAsia="hr-HR" w:bidi="ar-SA"/>
              </w:rPr>
              <w:t>“</w:t>
            </w:r>
            <w:r>
              <w:rPr>
                <w:rFonts w:eastAsia="Calibri" w:cs="Calibri" w:ascii="Times New Roman" w:hAnsi="Times New Roman" w:cstheme="minorHAnsi"/>
                <w:kern w:val="0"/>
                <w:sz w:val="24"/>
                <w:szCs w:val="24"/>
                <w:lang w:val="hr-HR" w:eastAsia="en-US" w:bidi="ar-SA"/>
              </w:rPr>
              <w:t xml:space="preserve"> po zadanim elementima.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Na istraživanju radi isključivo kao dio skupine pri čemu se oslanja na ostale članove. </w:t>
            </w:r>
          </w:p>
        </w:tc>
        <w:tc>
          <w:tcPr>
            <w:tcW w:w="25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Sudjeluje u radu skupine, izvršava zadani zadatak uz češće traženje pomoći,  te se često oslanja na ostale članove skupine te samostalno ne pridonosi značajnim radom.</w:t>
            </w:r>
          </w:p>
        </w:tc>
        <w:tc>
          <w:tcPr>
            <w:tcW w:w="251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Provodi jednostavna istraživanja i prikuplja podatke.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43" w:hanging="425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Mjeri i očitava.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43" w:hanging="425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Prikazuje i analizira podatke.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443" w:hanging="425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Zaključuje.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Većinom slijedi etape istraživačkoga pristupa.</w:t>
            </w:r>
          </w:p>
        </w:tc>
        <w:tc>
          <w:tcPr>
            <w:tcW w:w="26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Provodi jednostavna istraživanja i prikuplja podatke. Grupa se često oslanja na ovog učenika.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43" w:hanging="284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Mjeri i očitava.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43" w:hanging="284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Prikazuje i analizira podatke.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43" w:hanging="284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Zaključuje. 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43" w:hanging="284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Provjerava i uočava pogreške.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uppressAutoHyphens w:val="true"/>
              <w:spacing w:lineRule="auto" w:line="240" w:before="0" w:after="0"/>
              <w:ind w:left="343" w:hanging="284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Uočava novi problem.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Slijedi etape istraživačkoga pristupa.</w:t>
            </w:r>
          </w:p>
        </w:tc>
      </w:tr>
    </w:tbl>
    <w:p>
      <w:pPr>
        <w:pStyle w:val="Normal"/>
        <w:jc w:val="center"/>
        <w:rPr>
          <w:rFonts w:cs="Calibri" w:cstheme="minorHAnsi"/>
          <w:b/>
          <w:b/>
          <w:sz w:val="28"/>
        </w:rPr>
      </w:pPr>
      <w:r>
        <w:rPr>
          <w:rFonts w:cs="Calibri" w:cstheme="minorHAnsi"/>
          <w:b/>
          <w:sz w:val="28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b/>
          <w:sz w:val="24"/>
          <w:szCs w:val="24"/>
        </w:rPr>
        <w:t>NASTAVNI PREDMET:  TJELESNA I ZDRAVSTVENA KULTURA</w:t>
      </w:r>
    </w:p>
    <w:p>
      <w:pPr>
        <w:pStyle w:val="Normal"/>
        <w:jc w:val="center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/>
          <w:i w:val="false"/>
          <w:iCs w:val="false"/>
          <w:sz w:val="24"/>
          <w:szCs w:val="24"/>
          <w:lang w:eastAsia="hr-HR"/>
        </w:rPr>
        <w:t>Predmet Tjelesna i zdravstvena kultura sadrži četiri predmetna područja: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A) Kineziološka teorijska i motorička znanja (OŠ TZK A; SŠ TZK G A)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B) Morfološka obilježja, motoričke i funkcionalne sposobnosti (OŠ TZK B; SŠ TZK GB)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C) Motorička postignuća (OŠ TZK C; SŠ TZK G C)</w:t>
      </w:r>
    </w:p>
    <w:p>
      <w:pPr>
        <w:pStyle w:val="Normal"/>
        <w:spacing w:lineRule="auto" w:line="240" w:before="0" w:after="0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D) Zdravstveni i odgojni učinci tjelesnog vježbanja (OŠ TZK D; SŠ TZK G D)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 w:cstheme="minorHAnsi"/>
          <w:i w:val="false"/>
          <w:i w:val="false"/>
          <w:iCs w:val="false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i w:val="false"/>
          <w:iCs w:val="false"/>
          <w:sz w:val="24"/>
          <w:szCs w:val="24"/>
          <w:lang w:eastAsia="hr-HR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b/>
          <w:i w:val="false"/>
          <w:iCs w:val="false"/>
          <w:sz w:val="24"/>
          <w:szCs w:val="24"/>
          <w:lang w:eastAsia="hr-HR"/>
        </w:rPr>
        <w:t>Sadržaji praćenja i provjeravanja su: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a) Motorička znanja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b) Motorička postignuća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c) Morfološke značajke, motoričke i funkcionalne sposobnosti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d) Aktivnost učenika i odgojni učinci.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alibri" w:cstheme="minorHAnsi"/>
          <w:i w:val="false"/>
          <w:i w:val="false"/>
          <w:iCs w:val="false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i w:val="false"/>
          <w:iCs w:val="false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U Tjelesnoj i zdravstvenoj kulturi elementi ocjenjivanja koji se neposredno kriterijski ocjenjuju su: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Calibri" w:cstheme="minorHAnsi"/>
          <w:i w:val="false"/>
          <w:i w:val="false"/>
          <w:iCs w:val="false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i w:val="false"/>
          <w:iCs w:val="false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a) Motorička znanja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b) Motorička postignuća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Calibri" w:ascii="Times New Roman" w:hAnsi="Times New Roman" w:cstheme="minorHAnsi"/>
          <w:i w:val="false"/>
          <w:iCs w:val="false"/>
          <w:sz w:val="24"/>
          <w:szCs w:val="24"/>
          <w:lang w:eastAsia="hr-HR"/>
        </w:rPr>
        <w:t>c) Aktivnost učenika i odgojni učinci.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 w:cstheme="minorHAnsi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sz w:val="24"/>
          <w:szCs w:val="24"/>
          <w:lang w:eastAsia="hr-HR"/>
        </w:rPr>
      </w:r>
    </w:p>
    <w:p>
      <w:pPr>
        <w:pStyle w:val="Paragraph"/>
        <w:spacing w:before="280" w:after="280"/>
        <w:textAlignment w:val="baseline"/>
        <w:rPr/>
      </w:pPr>
      <w:r>
        <w:rPr>
          <w:rStyle w:val="Eop"/>
          <w:rFonts w:cs="Calibri" w:ascii="Times New Roman" w:hAnsi="Times New Roman" w:cstheme="minorHAnsi"/>
          <w:b/>
          <w:sz w:val="24"/>
          <w:szCs w:val="24"/>
        </w:rPr>
        <w:t xml:space="preserve">Tekst u kurzivu je u cijelosti preuzet iz Kurikuluma za </w:t>
      </w:r>
      <w:r>
        <w:rPr>
          <w:rFonts w:cs="Calibri" w:ascii="Times New Roman" w:hAnsi="Times New Roman" w:cstheme="minorHAnsi"/>
          <w:b/>
          <w:sz w:val="24"/>
          <w:szCs w:val="24"/>
        </w:rPr>
        <w:t>Tjelesnu i zdravstvenu kulturu</w:t>
      </w:r>
      <w:r>
        <w:rPr>
          <w:rStyle w:val="Eop"/>
          <w:rFonts w:cs="Calibri" w:ascii="Times New Roman" w:hAnsi="Times New Roman" w:cstheme="minorHAnsi"/>
          <w:b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 w:cstheme="minorHAnsi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 w:cstheme="minorHAnsi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sz w:val="24"/>
          <w:szCs w:val="24"/>
          <w:lang w:eastAsia="hr-HR"/>
        </w:rPr>
      </w:r>
    </w:p>
    <w:p>
      <w:pPr>
        <w:pStyle w:val="Normal"/>
        <w:ind w:firstLine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Kako je u nastavnom predmetu Tjelesna i zdravstvena kultura </w:t>
      </w:r>
      <w:r>
        <w:rPr>
          <w:rFonts w:cs="Calibri" w:ascii="Times New Roman" w:hAnsi="Times New Roman" w:cstheme="minorHAnsi"/>
          <w:sz w:val="24"/>
          <w:szCs w:val="24"/>
        </w:rPr>
        <w:t>rezultat rada uvelike ovisi o fizičkim karakteristikama učenika</w:t>
      </w:r>
      <w:r>
        <w:rPr>
          <w:rFonts w:ascii="Times New Roman" w:hAnsi="Times New Roman"/>
          <w:sz w:val="24"/>
          <w:szCs w:val="24"/>
        </w:rPr>
        <w:t>, u praksi se pokazalo kako učenici os</w:t>
      </w:r>
      <w:r>
        <w:rPr>
          <w:rStyle w:val="Kurziv"/>
          <w:rFonts w:cs="Calibri" w:ascii="Times New Roman" w:hAnsi="Times New Roman" w:cstheme="minorHAnsi"/>
          <w:sz w:val="24"/>
          <w:szCs w:val="24"/>
        </w:rPr>
        <w:t>tvaruju zadane ishode na najmanjoj razini ocjene dobar te da je sve ispod te razine demotivirajuće za učenika.</w:t>
      </w:r>
    </w:p>
    <w:p>
      <w:pPr>
        <w:pStyle w:val="Normal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Calibri" w:ascii="Times New Roman" w:hAnsi="Times New Roman" w:cstheme="minorHAnsi"/>
          <w:b/>
          <w:sz w:val="24"/>
          <w:szCs w:val="24"/>
          <w:lang w:eastAsia="hr-HR"/>
        </w:rPr>
        <w:t>Zdravstveni i odgojni učinci tjelesnog vježbanja</w:t>
      </w:r>
      <w:r>
        <w:rPr>
          <w:rFonts w:eastAsia="Times New Roman" w:cs="Calibri" w:ascii="Times New Roman" w:hAnsi="Times New Roman" w:cstheme="minorHAnsi"/>
          <w:sz w:val="24"/>
          <w:szCs w:val="24"/>
          <w:lang w:eastAsia="hr-HR"/>
        </w:rPr>
        <w:t xml:space="preserve"> </w:t>
      </w:r>
      <w:r>
        <w:rPr>
          <w:rFonts w:cs="Calibri" w:ascii="Times New Roman" w:hAnsi="Times New Roman" w:cstheme="minorHAnsi"/>
          <w:sz w:val="24"/>
          <w:szCs w:val="24"/>
        </w:rPr>
        <w:t>u kojemu će se vrednovati učenički odnos prema aktivnosti i njihova uključenost u iste uvelike ovisi o osobnosti učenika te u tom predmetnom području učenik može ostvariti ocjene od odličan do nedovoljan.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Calibri" w:cstheme="minorHAnsi"/>
          <w:sz w:val="24"/>
          <w:szCs w:val="24"/>
          <w:lang w:eastAsia="hr-HR"/>
        </w:rPr>
      </w:pPr>
      <w:r>
        <w:rPr>
          <w:rFonts w:eastAsia="Times New Roman" w:cs="Calibri" w:cstheme="minorHAnsi" w:ascii="Times New Roman" w:hAnsi="Times New Roman"/>
          <w:sz w:val="24"/>
          <w:szCs w:val="24"/>
          <w:lang w:eastAsia="hr-HR"/>
        </w:rPr>
      </w:r>
    </w:p>
    <w:tbl>
      <w:tblPr>
        <w:tblStyle w:val="TableGrid1"/>
        <w:tblW w:w="15986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1" w:lastColumn="0" w:noHBand="0" w:val="0480"/>
      </w:tblPr>
      <w:tblGrid>
        <w:gridCol w:w="2978"/>
        <w:gridCol w:w="2126"/>
        <w:gridCol w:w="1843"/>
        <w:gridCol w:w="425"/>
        <w:gridCol w:w="283"/>
        <w:gridCol w:w="2694"/>
        <w:gridCol w:w="991"/>
        <w:gridCol w:w="285"/>
        <w:gridCol w:w="1558"/>
        <w:gridCol w:w="2802"/>
      </w:tblGrid>
      <w:tr>
        <w:trPr/>
        <w:tc>
          <w:tcPr>
            <w:tcW w:w="15985" w:type="dxa"/>
            <w:gridSpan w:val="10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hr-HR" w:bidi="ar-SA"/>
              </w:rPr>
              <w:t>Predmetno područje A: Kineziološka teorijska i motorička znanja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TZK A.3.1.  Usavršava prirodne načine gibanja.</w:t>
            </w:r>
          </w:p>
        </w:tc>
      </w:tr>
      <w:tr>
        <w:trPr/>
        <w:tc>
          <w:tcPr>
            <w:tcW w:w="2978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2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43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978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Izvodi prilagođene prirodne načine gibanja temeljnih struktura.</w:t>
            </w:r>
          </w:p>
        </w:tc>
        <w:tc>
          <w:tcPr>
            <w:tcW w:w="439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36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Djelomično pravilno izvodi raznovrsne načine gibanja tijela u prostoru.</w:t>
            </w:r>
          </w:p>
        </w:tc>
        <w:tc>
          <w:tcPr>
            <w:tcW w:w="42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povremene korekcije od strane učitelja izvodi raznovrsne načine  gibanja tijela u prostoru.</w:t>
            </w:r>
          </w:p>
        </w:tc>
        <w:tc>
          <w:tcPr>
            <w:tcW w:w="43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pravilno i motorički ispravno izvodi raznovrsne načine gibanja tijela u prostoru.</w:t>
            </w:r>
          </w:p>
        </w:tc>
      </w:tr>
      <w:tr>
        <w:trPr/>
        <w:tc>
          <w:tcPr>
            <w:tcW w:w="15985" w:type="dxa"/>
            <w:gridSpan w:val="10"/>
            <w:tcBorders>
              <w:top w:val="single" w:sz="18" w:space="0" w:color="000000"/>
            </w:tcBorders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TZK A.3.2. Igra i razlikuje elementarne igre prema složenosti.</w:t>
            </w:r>
          </w:p>
        </w:tc>
      </w:tr>
      <w:tr>
        <w:trPr/>
        <w:tc>
          <w:tcPr>
            <w:tcW w:w="2978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2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43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978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Razlikuje vrste elementarnih igara prema složenosti.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Teško razlikuje vrste elementarnih igara,  igre provodi uz dodatne upute.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Igru provodi prema uputi razlikujući vrste elementarnih igara.</w:t>
            </w:r>
          </w:p>
        </w:tc>
        <w:tc>
          <w:tcPr>
            <w:tcW w:w="4360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Shvaća i primjenjuje pravila igre u potpunosti razlikujući vrste elementarnih igara.</w:t>
            </w:r>
          </w:p>
        </w:tc>
      </w:tr>
      <w:tr>
        <w:trPr/>
        <w:tc>
          <w:tcPr>
            <w:tcW w:w="15985" w:type="dxa"/>
            <w:gridSpan w:val="10"/>
            <w:tcBorders>
              <w:top w:val="single" w:sz="18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bCs/>
                <w:kern w:val="0"/>
                <w:sz w:val="24"/>
                <w:szCs w:val="24"/>
                <w:lang w:val="hr-HR" w:eastAsia="hr-HR" w:bidi="ar-SA"/>
              </w:rPr>
              <w:t>ISHOD: OŠ TZK A.3.3. Izvodi ritmičke i plesne strukture.</w:t>
            </w:r>
          </w:p>
        </w:tc>
      </w:tr>
      <w:tr>
        <w:trPr/>
        <w:tc>
          <w:tcPr>
            <w:tcW w:w="2978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25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4360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978" w:type="dxa"/>
            <w:tcBorders>
              <w:bottom w:val="nil"/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izvodi ritmičke i plesne strukture.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Uz česte korekcije i dodatne upute provodi ritmičke i plesne strukture.</w:t>
            </w:r>
          </w:p>
        </w:tc>
        <w:tc>
          <w:tcPr>
            <w:tcW w:w="4253" w:type="dxa"/>
            <w:gridSpan w:val="4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i izvodi ritmičke i plesne strukture uz manje korekcije.</w:t>
            </w:r>
          </w:p>
        </w:tc>
        <w:tc>
          <w:tcPr>
            <w:tcW w:w="4360" w:type="dxa"/>
            <w:gridSpan w:val="2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Skladno, ritmično i samostalno izvodi ritmičke i plesne strukture.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hr-HR" w:bidi="ar-SA"/>
              </w:rPr>
              <w:t>Predmetno područje B: Morfološka obilježja, motoričke i funkcionalne sposobnosti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TZK B.3.1. Sudjeluje u provjeravanju morfoloških obilježja, motoričkih i funkcionalnih sposobnosti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te procjeni pravilnoga tjelesnog držanja</w:t>
            </w:r>
          </w:p>
        </w:tc>
      </w:tr>
      <w:tr>
        <w:trPr/>
        <w:tc>
          <w:tcPr>
            <w:tcW w:w="7655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kern w:val="0"/>
                <w:sz w:val="24"/>
                <w:szCs w:val="24"/>
                <w:lang w:val="hr-HR" w:bidi="ar-SA"/>
              </w:rPr>
              <w:t>RAZRADA ISHODA: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Prepoznaje morfološke značajke, motoričke i funkcionalne sposobnosti te važnost pravilnoga tjelesnog držanja.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33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" w:hanging="32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hr-HR" w:bidi="ar-SA"/>
              </w:rPr>
              <w:t>Predmetno područje C: Motorička postignuća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TZK C.3.1. Prati osobna motorička postignuća.</w:t>
            </w:r>
          </w:p>
        </w:tc>
      </w:tr>
      <w:tr>
        <w:trPr/>
        <w:tc>
          <w:tcPr>
            <w:tcW w:w="76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kern w:val="0"/>
                <w:sz w:val="24"/>
                <w:szCs w:val="24"/>
                <w:lang w:val="hr-HR" w:bidi="ar-SA"/>
              </w:rPr>
              <w:t>RAZRADA ISHODA: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Prati i uspoređuje osobna postignuća u svladanim obrazovnim sadržajima.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33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" w:hanging="32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C5E0B3" w:themeFill="accent6" w:themeFillTint="6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color w:val="C00000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color w:val="C00000"/>
                <w:kern w:val="0"/>
                <w:sz w:val="24"/>
                <w:szCs w:val="24"/>
                <w:lang w:val="hr-HR" w:eastAsia="hr-HR" w:bidi="ar-SA"/>
              </w:rPr>
              <w:t>Predmetno područje D: Zdravstveni i odgojni učinci tjelesnog vježbanja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 xml:space="preserve">ISHOD: OŠ TZK D.3.1. Koristi osnovne kineziološke aktivnosti na otvorenim vježbalištima. </w:t>
            </w:r>
          </w:p>
        </w:tc>
      </w:tr>
      <w:tr>
        <w:trPr/>
        <w:tc>
          <w:tcPr>
            <w:tcW w:w="76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cs="Calibri" w:ascii="Times New Roman" w:hAnsi="Times New Roman" w:cstheme="minorHAnsi"/>
                <w:b/>
                <w:kern w:val="0"/>
                <w:sz w:val="24"/>
                <w:szCs w:val="24"/>
                <w:lang w:val="hr-HR" w:bidi="ar-SA"/>
              </w:rPr>
              <w:t>RAZRADA ISHODA:</w:t>
            </w: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Sudjeluje u tjelesnim aktivnostima na otvorenom ovisno o posebnostima zavičaja.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="Calibri" w:cstheme="minorHAnsi" w:ascii="Times New Roman" w:hAnsi="Times New Roman"/>
                <w:sz w:val="24"/>
                <w:szCs w:val="24"/>
                <w:lang w:eastAsia="hr-HR"/>
              </w:rPr>
            </w:r>
          </w:p>
        </w:tc>
        <w:tc>
          <w:tcPr>
            <w:tcW w:w="8330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1" w:hanging="32"/>
              <w:jc w:val="center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Ostvarivanje ishoda se prati i ne podliježe vrednovanju.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TZK D.3.2. Izvodi raznovrsne vježbe u svrhu poboljšanja sustava za kretanje.</w:t>
            </w:r>
          </w:p>
        </w:tc>
      </w:tr>
      <w:tr>
        <w:trPr/>
        <w:tc>
          <w:tcPr>
            <w:tcW w:w="2978" w:type="dxa"/>
            <w:tcBorders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439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464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978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Usavršava jednostavne vježbe za poboljšanje sustava za kretanje.</w:t>
            </w:r>
          </w:p>
        </w:tc>
        <w:tc>
          <w:tcPr>
            <w:tcW w:w="396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Izvodi jednostavne vježbe za poboljšanje sustava za kretanje.</w:t>
            </w:r>
          </w:p>
        </w:tc>
        <w:tc>
          <w:tcPr>
            <w:tcW w:w="4393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Usavršava jednostavne vježbe za poboljšanje sustava za kretanje.</w:t>
            </w:r>
          </w:p>
        </w:tc>
        <w:tc>
          <w:tcPr>
            <w:tcW w:w="4645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Usavršava vježbe za poboljšanje sustava za kretanje.</w:t>
            </w:r>
          </w:p>
        </w:tc>
      </w:tr>
      <w:tr>
        <w:trPr/>
        <w:tc>
          <w:tcPr>
            <w:tcW w:w="15985" w:type="dxa"/>
            <w:gridSpan w:val="1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82" w:hanging="0"/>
              <w:jc w:val="center"/>
              <w:rPr>
                <w:rFonts w:ascii="Times New Roman" w:hAnsi="Times New Roman" w:eastAsia="Times New Roman" w:cs="Calibri"/>
                <w:b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b/>
                <w:kern w:val="0"/>
                <w:sz w:val="24"/>
                <w:szCs w:val="24"/>
                <w:lang w:val="hr-HR" w:eastAsia="hr-HR" w:bidi="ar-SA"/>
              </w:rPr>
              <w:t>ISHOD: OŠ TZK D.3.3. Surađuje sa suigračima i poštuje pravila igre.</w:t>
            </w:r>
          </w:p>
        </w:tc>
      </w:tr>
      <w:tr>
        <w:trPr/>
        <w:tc>
          <w:tcPr>
            <w:tcW w:w="2978" w:type="dxa"/>
            <w:tcBorders>
              <w:top w:val="nil"/>
              <w:right w:val="double" w:sz="12" w:space="0" w:color="000000"/>
            </w:tcBorders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NEDOVOLJAN</w:t>
            </w:r>
          </w:p>
        </w:tc>
        <w:tc>
          <w:tcPr>
            <w:tcW w:w="25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DOVOLJAN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DOBAR</w:t>
            </w:r>
          </w:p>
        </w:tc>
        <w:tc>
          <w:tcPr>
            <w:tcW w:w="283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VRLO DOBAR</w:t>
            </w:r>
          </w:p>
        </w:tc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Times New Roman" w:hAnsi="Times New Roman" w:cstheme="minorHAnsi"/>
                <w:b/>
                <w:kern w:val="0"/>
                <w:sz w:val="24"/>
                <w:szCs w:val="24"/>
                <w:lang w:val="hr-HR" w:eastAsia="en-US" w:bidi="ar-SA"/>
              </w:rPr>
              <w:t>ODLIČAN</w:t>
            </w:r>
          </w:p>
        </w:tc>
      </w:tr>
      <w:tr>
        <w:trPr/>
        <w:tc>
          <w:tcPr>
            <w:tcW w:w="2978" w:type="dxa"/>
            <w:tcBorders>
              <w:righ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Surađuje tijekom igre i prihvaća pravila igre.</w:t>
            </w:r>
          </w:p>
        </w:tc>
        <w:tc>
          <w:tcPr>
            <w:tcW w:w="2126" w:type="dxa"/>
            <w:tcBorders>
              <w:left w:val="double" w:sz="1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Ne shvaća pravila niti njihovu važnost u igri.</w:t>
            </w:r>
          </w:p>
        </w:tc>
        <w:tc>
          <w:tcPr>
            <w:tcW w:w="255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Pravila igre shvaća i prihvaća tek uz stalne intervencije učitelja.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Prihvaća samo neka od postavljenih pravila igre.</w:t>
            </w:r>
          </w:p>
        </w:tc>
        <w:tc>
          <w:tcPr>
            <w:tcW w:w="283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Prihvaća i slijedi postavljena pravila uz manje opomene i podsjećanja na isto.</w:t>
            </w:r>
          </w:p>
        </w:tc>
        <w:tc>
          <w:tcPr>
            <w:tcW w:w="28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 w:ascii="Times New Roman" w:hAnsi="Times New Roman" w:cstheme="minorHAnsi"/>
                <w:kern w:val="0"/>
                <w:sz w:val="24"/>
                <w:szCs w:val="24"/>
                <w:lang w:val="hr-HR" w:eastAsia="hr-HR" w:bidi="ar-SA"/>
              </w:rPr>
              <w:t>Prihvaća, slijedi i razumije postavljena pravila igre.</w:t>
            </w:r>
          </w:p>
        </w:tc>
      </w:tr>
    </w:tbl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Calibri" w:cstheme="minorHAnsi"/>
          <w:b/>
          <w:b/>
          <w:sz w:val="24"/>
          <w:szCs w:val="24"/>
        </w:rPr>
      </w:pPr>
      <w:r>
        <w:rPr>
          <w:rFonts w:cs="Calibri" w:cstheme="minorHAnsi" w:ascii="Times New Roman" w:hAnsi="Times New Roman"/>
          <w:b/>
          <w:sz w:val="24"/>
          <w:szCs w:val="24"/>
        </w:rPr>
      </w:r>
    </w:p>
    <w:p>
      <w:pPr>
        <w:pStyle w:val="Normal"/>
        <w:spacing w:before="0" w:after="1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5"/>
      <w:type w:val="nextPage"/>
      <w:pgSz w:orient="landscape" w:w="16838" w:h="11906"/>
      <w:pgMar w:left="1417" w:right="1417" w:header="0" w:top="709" w:footer="426" w:bottom="97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20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44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8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2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571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link w:val="Zaglavlje"/>
    <w:uiPriority w:val="99"/>
    <w:qFormat/>
    <w:rsid w:val="00394d17"/>
    <w:rPr/>
  </w:style>
  <w:style w:type="character" w:styleId="PodnojeChar" w:customStyle="1">
    <w:name w:val="Podnožje Char"/>
    <w:basedOn w:val="DefaultParagraphFont"/>
    <w:link w:val="Podnoje"/>
    <w:uiPriority w:val="99"/>
    <w:qFormat/>
    <w:rsid w:val="00394d17"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6d0bc6"/>
    <w:rPr>
      <w:rFonts w:ascii="Segoe UI" w:hAnsi="Segoe UI" w:cs="Segoe UI"/>
      <w:sz w:val="18"/>
      <w:szCs w:val="18"/>
    </w:rPr>
  </w:style>
  <w:style w:type="character" w:styleId="Kurziv" w:customStyle="1">
    <w:name w:val="kurziv"/>
    <w:basedOn w:val="DefaultParagraphFont"/>
    <w:qFormat/>
    <w:rsid w:val="001c372c"/>
    <w:rPr/>
  </w:style>
  <w:style w:type="character" w:styleId="Normaltextrun" w:customStyle="1">
    <w:name w:val="normaltextrun"/>
    <w:basedOn w:val="DefaultParagraphFont"/>
    <w:qFormat/>
    <w:rsid w:val="009162e1"/>
    <w:rPr/>
  </w:style>
  <w:style w:type="character" w:styleId="Eop" w:customStyle="1">
    <w:name w:val="eop"/>
    <w:basedOn w:val="DefaultParagraphFont"/>
    <w:qFormat/>
    <w:rsid w:val="009162e1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394d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394d1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nhideWhenUsed/>
    <w:qFormat/>
    <w:rsid w:val="00394d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6d0bc6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6d0bc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Box459587" w:customStyle="1">
    <w:name w:val="box_459587"/>
    <w:basedOn w:val="Normal"/>
    <w:qFormat/>
    <w:rsid w:val="00363bd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84" w:customStyle="1">
    <w:name w:val="box_459484"/>
    <w:basedOn w:val="Normal"/>
    <w:qFormat/>
    <w:rsid w:val="001c372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Paragraph" w:customStyle="1">
    <w:name w:val="paragraph"/>
    <w:basedOn w:val="Normal"/>
    <w:qFormat/>
    <w:rsid w:val="009162e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469" w:customStyle="1">
    <w:name w:val="box_459469"/>
    <w:basedOn w:val="Normal"/>
    <w:qFormat/>
    <w:rsid w:val="007d41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Default" w:customStyle="1">
    <w:name w:val="Default"/>
    <w:uiPriority w:val="99"/>
    <w:qFormat/>
    <w:rsid w:val="007a4c5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Box459495" w:customStyle="1">
    <w:name w:val="box_459495"/>
    <w:basedOn w:val="Normal"/>
    <w:qFormat/>
    <w:rsid w:val="007a4c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Box459516" w:customStyle="1">
    <w:name w:val="box_459516"/>
    <w:basedOn w:val="Normal"/>
    <w:qFormat/>
    <w:rsid w:val="007329b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T8" w:customStyle="1">
    <w:name w:val="t-8"/>
    <w:basedOn w:val="Normal"/>
    <w:qFormat/>
    <w:rsid w:val="0042653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Sadrajokvira">
    <w:name w:val="Sadržaj okvira"/>
    <w:basedOn w:val="Normal"/>
    <w:qFormat/>
    <w:pPr/>
    <w:rPr/>
  </w:style>
  <w:style w:type="paragraph" w:styleId="Sadrajitablice">
    <w:name w:val="Sadržaji tablice"/>
    <w:basedOn w:val="Normal"/>
    <w:qFormat/>
    <w:pPr>
      <w:widowControl w:val="false"/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394d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Obinatablica"/>
    <w:uiPriority w:val="39"/>
    <w:rsid w:val="001b256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B274F-6243-49D4-9EBA-C4B2DA87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Application>LibreOffice/7.0.1.2$Windows_X86_64 LibreOffice_project/7cbcfc562f6eb6708b5ff7d7397325de9e764452</Application>
  <Pages>60</Pages>
  <Words>21448</Words>
  <Characters>137503</Characters>
  <CharactersWithSpaces>157558</CharactersWithSpaces>
  <Paragraphs>2001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2019-10-11T20:12:00Z</dcterms:created>
  <dc:creator>Vlatka</dc:creator>
  <dc:description/>
  <dc:language>hr-BA</dc:language>
  <cp:lastModifiedBy/>
  <cp:lastPrinted>2019-12-30T05:49:00Z</cp:lastPrinted>
  <dcterms:modified xsi:type="dcterms:W3CDTF">2024-09-12T19:31:37Z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