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326601">
        <w:rPr>
          <w:rFonts w:ascii="Times New Roman" w:eastAsia="Times New Roman" w:hAnsi="Times New Roman" w:cs="Times New Roman"/>
          <w:sz w:val="32"/>
          <w:szCs w:val="32"/>
        </w:rPr>
        <w:t>Školski preventivni program: Program prevencije ovisnosti u OŠ Bartola Kašića Vinkovci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sz w:val="24"/>
          <w:szCs w:val="24"/>
        </w:rPr>
        <w:t>Program izradila: Đurđica Resli, dipl. pedagog (koordinator ŠPP-a)</w:t>
      </w:r>
    </w:p>
    <w:p w:rsidR="00326601" w:rsidRPr="00326601" w:rsidRDefault="00326601" w:rsidP="00326601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601" w:rsidRPr="00326601" w:rsidRDefault="00326601" w:rsidP="00326601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Uvod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Pušenje i alkohol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Štetne tvari u duhanu i alkoholu narušavaju zdravlje i obrambeni sustav djeteta. Alkoholizirane osobe sklonije su nerazumnom, ali i kriminalnom ponašanju.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Uzimanje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u w:val="single"/>
        </w:rPr>
        <w:t>psihoaktivnih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droga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sz w:val="24"/>
          <w:szCs w:val="24"/>
        </w:rPr>
        <w:t>Sve droge su opasne jer u sebi sadrže otrove koji razaraju tijelo i dušu ovisnika. Trajno stradaju mnogi organi, naročito mozak, srce, jetra, pluća. Javlja se smanjena sposobnost mišljenja, sklonost asocijalnom ponašanju, a ponekad i teška duševna oboljenja.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Droge 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Droge su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</w:rPr>
        <w:t>psihoaktivne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supstance. Postoje i „nove droge“ koje su lako dostupne i mogu se legalno nabaviti.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Zloporabu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ilegalnih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droga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emo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definirati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visoko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rizi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neprirodan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bolestan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dru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tveno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neprihvatljiv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zadovoljavanja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prirodne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ljudske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potrebe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osje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ajem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ugode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  <w:lang w:val="en-US"/>
        </w:rPr>
        <w:t>zadovoljstva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Ovisnost se smatra bolešću, ali je odluka i slobodan odabir u osnovi razvoja ovisničkog ponašanja.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66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Uzroci</w:t>
      </w:r>
      <w:proofErr w:type="spellEnd"/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nastajanja</w:t>
      </w:r>
      <w:proofErr w:type="spellEnd"/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ovisnosti</w:t>
      </w:r>
      <w:proofErr w:type="spellEnd"/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razli</w:t>
      </w:r>
      <w:proofErr w:type="spellEnd"/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proofErr w:type="spellStart"/>
      <w:r w:rsidRPr="003266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iti</w:t>
      </w:r>
      <w:proofErr w:type="spellEnd"/>
      <w:r w:rsidRPr="0032660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Naj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</w:rPr>
        <w:t>šć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to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znati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elja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neka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ž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elja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za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dokazivanjem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dosada</w:t>
      </w:r>
      <w:r w:rsidRPr="00326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601">
        <w:rPr>
          <w:rFonts w:ascii="Times New Roman" w:eastAsia="Times New Roman" w:hAnsi="Times New Roman" w:cs="Times New Roman"/>
          <w:sz w:val="24"/>
          <w:szCs w:val="24"/>
        </w:rPr>
        <w:t>mla</w:t>
      </w:r>
      <w:proofErr w:type="spellEnd"/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denački bunt. Loši obiteljski odnosi pridonose problemu, alkoholizam, psihičke bolesti u obitelji, zlostavljanje, samo su neki od mogućih uzroka.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Rizični čimbenici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su nisko samopoštovanje i loša slika o sebi – osjećaj bezvrijednosti, nestabilno raspoloženje,  visoka impulzivnost, ljutito, agresivno i antisocijalno ponašanje, rigidno mišljenje i otežana mogućnost prevladavanja problema, nemogućnost shvaćanja realnosti i težnja da se živi u svijetu iluzija, nesigurnost u seksualni identitet i orijentaciju, životna razmišljanja. Smatra se da je glavni etiološki činilac u nastanku ovisnosti poremećaj u strukturi ličnosti (genetska ili stečena dispozicija, 60-80% u odnosu na psihološke i sociološke uzroke).</w:t>
      </w:r>
    </w:p>
    <w:p w:rsidR="00326601" w:rsidRPr="00326601" w:rsidRDefault="00326601" w:rsidP="0032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Zaštitni čimbenici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 razvoju ovisnosti su dobri i snažni obiteljski odnosi, pozitivna slika o sebi, adekvatan obiteljski nadzor, uspjeh u školskim obvezama, dobro strukturirano slobodno vrijeme, dobra informiranost i prihvaćanje konvencionalnih stavova i zlouporabi sredstava ovisnosti, dobre socijalne i komunikacijske vještine, ljubav i pažnja roditelja, aktivno sudjelovanje u osmišljavanju slobodnog vremena koje je ispunjeno konkretnim i konstruktivnim sadržajem, spoznavanje načina na koje dijete izražava emocije i frustracije, što ga motivira, a što inhibira u samo realizaciji, puno razgovora i razumijevanja i stalni rad na sebi i korigiranje vlastitih pogrešaka.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Obitelji u kojim nema rizičnih čimbenika nisu zaštićene od mogućnosti nastajanja ovisnosti kod djece i mladih. Stoga je nužna prevencija ovisnosti u smislu dobre informiranosti svih sudionika odgojno-obrazovnog procesa, a to znači učenika, roditelja i učitelja. Škola kao ustanova treba promicati zdrav način života pravilnom prehranom, pravilnim provođenjem slobodnog vremena i sve većim bavljenjem sportom.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 xml:space="preserve">Odgojno-obrazovni rad škole </w:t>
      </w:r>
    </w:p>
    <w:p w:rsidR="00326601" w:rsidRPr="00326601" w:rsidRDefault="00326601" w:rsidP="00326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Svakodnevni odgojno-obrazovni rad škole </w:t>
      </w:r>
    </w:p>
    <w:p w:rsidR="00326601" w:rsidRPr="00326601" w:rsidRDefault="00326601" w:rsidP="00326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Komunikacija s učenicima </w:t>
      </w:r>
    </w:p>
    <w:p w:rsidR="00326601" w:rsidRPr="00326601" w:rsidRDefault="00326601" w:rsidP="00326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Suradnja s roditeljima/starateljima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Mjere prevencije</w:t>
      </w:r>
    </w:p>
    <w:p w:rsidR="00326601" w:rsidRPr="00326601" w:rsidRDefault="00326601" w:rsidP="00326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Organizacija stručne službe škole na prevenciji </w:t>
      </w:r>
    </w:p>
    <w:p w:rsidR="00326601" w:rsidRPr="00326601" w:rsidRDefault="00326601" w:rsidP="00326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Prikupljanje informacija o učenicima </w:t>
      </w:r>
    </w:p>
    <w:p w:rsidR="00326601" w:rsidRPr="00326601" w:rsidRDefault="00326601" w:rsidP="00326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Pomoć u procesu učenja </w:t>
      </w:r>
    </w:p>
    <w:p w:rsidR="00326601" w:rsidRPr="00326601" w:rsidRDefault="00326601" w:rsidP="00326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Pomoć u emocionalnoj i socijanoj prilagođenosti učenika </w:t>
      </w:r>
    </w:p>
    <w:p w:rsidR="00326601" w:rsidRPr="00326601" w:rsidRDefault="00326601" w:rsidP="003266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Suradnja s roditeljima/starateljima 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Prevencija ovisnosti sastavni je dio redovnog procesa odgojno-obrazovnog rada, uz pojačano pedagoško vođenje „problematičnih” učenika i neposrednu suradnju s njihovim obiteljima.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Prevencijom trebamo jačati postojeće odgojno-obrazovne zadatke, s posebnim naglaskom na jačanje odlučnosti učenika, razvoj njihove ličnosti i razvijanje sposobnosti da upotrijebe vlastite snage kako bi postigli što bolji uspjeh u učenju i vladanju.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Uspješna prevencija ovisnosti ovisi o sposobnosti nastavnika da ispravno reagira na mnoge situacije u kojima je dominantna njegova odgojna zadaća. To se posebno odnosi na uspostavljanje discipline u razredu i na kontrolu ponašanja učenika.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Problem identifikacije je središnji problem mladih. Pokušavaju pronaći svoju pravu ulogu, svoje pravo „ja”. Odrastanjem mladi prihvaćaju model ponašanja svoje kulture. Mladi su najugroženija populacija, jer su u tom periodu najskloniji novim iskustvima.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Odgojno-obrazovni rad u školi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Škola treba poticati učenike da razviju neophodne sposobnosti u odgovornom i zdravom izboru.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Očekivani ishodi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Učenici će odgovorno pristupiti te pravilno izabrati zdrav način života.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Teme za rad s učenicima </w:t>
      </w:r>
    </w:p>
    <w:p w:rsidR="00326601" w:rsidRPr="00326601" w:rsidRDefault="00326601" w:rsidP="0032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Nastavna tema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Cilj nastave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1. Formiranje samopoštovanja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-Učenici trebaju uočiti osobnu snagu i svoje pozitivne kvalitete.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2. Izbor zdravog načina života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-Učenicima treba omogućiti da procjenjuju osobne odluke s obzirom na održavanje zdravlja.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3. Donošenje odgovornih odluka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-Raspraviti s učenicima kako donošenje odgovornih odluka pridonosi postignuću životnih ciljeva.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4. Postupanje s pritiskom vršnjaka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-Razmotriti negativne pritiske vršnjaka i mogućnosti otklanjanja.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5. Traženje pozitivnih uzora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 nastavnim sadržajima indentificirati modele (uzore) koji će pomoći učenicima u razvoju njihove ličnosti.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6. Razvijanje osobnog izbora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-Učenici moraju shvatiti da su ljudi odgovorni za svoja osobna djela.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7. Kemijska ovisnost u obitelji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-Učenicima će se prikazati različite ovisnosti u obitelji, a naročito ovisnost o drogama, te načini samopomoći.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8. Vrednovanje samopomoći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-Učiniti učenike da otkrivaju, poštuju i prihvaćaju razlike među njima i drugima.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9. Odakle dolaze droge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-Prikazati zemlje iz kojih dolaze droge, običaje, te ukazati na razliku legalne i ilegalne trgovine drogom.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10. Put droge do nas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-S učenicima će se razmotriti različiti putovi droge.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11. Kriminal i posljedice uporabe droge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-Učenici moraju uočiti vezu između zlouporabe droge i posljedice kriminalnog ponašanja.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12. Troškovi uporabe droge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-Prikazati osobne i društvene troškove uporabe i zlouporabe droga.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13. Formiranje svijesti o drogama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-Razlikovati pozitivne učinke droga (lijekova) od njihove zlouporabe.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14. Prepoznavanje učinka zlouporabe droga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-Razviti kod učenika svijest o teškim posljedicama zlouporabe droga.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15. Kako potražiti pomoć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-Ukazati učenicima na načine traženja pomoći.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16. Informiranost o drogama</w:t>
      </w: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-Ukazat na značenje pravilnog informiranja mladih o drogama. Diskutirati o sredstvima javnog priopćenja i općenito o rizicima zlouporabe droga.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Zaključak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Najbolja prevencija: nikada ne probati sredstva ovisnosti. Mladima treba omogućiti aktivan i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pravilno organiziran život.   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Provođenjem prevencije u školi kako bi se mladi objektivno i na kvalitetan način informirali o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uzrocima i posljedicama zlouporabe droge. Preventivnim aktivnostima želi se postići da mladi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unaprijed donesu odluku da neće probati drogu bez obzira na koji način će im sredstvo ovisnosti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biti ponuđeno.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Kvaliteta odgoja i življenja mladih smanjuje interes za uzimanjem droga. Nakon obitelji,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najvažniji dio okruženja u kojem mladi zadovoljavaju svoje potrebe su dječji vrtić i škola.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Provođenjem preventivnog programa predškolska ustanova i škola će utjecati na osposobljavanje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mladih za umijeće prilagođenog, zdravog, te etički i ekološki prihvatljivog načina življenja. 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Literatura: </w:t>
      </w:r>
    </w:p>
    <w:p w:rsidR="00326601" w:rsidRPr="00326601" w:rsidRDefault="00326601" w:rsidP="003266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Itković,Z. i Nenadić Bilen D.: Obitelj, škola, droga, Zadar, Zadarska tiskara, 1995. </w:t>
      </w:r>
    </w:p>
    <w:p w:rsidR="00326601" w:rsidRPr="00326601" w:rsidRDefault="00326601" w:rsidP="003266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>Radović, S.: Prevencija i zaštita od droge, Rijeka, grafika Žagar, 2004.</w:t>
      </w: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26601" w:rsidRPr="00326601" w:rsidRDefault="00326601" w:rsidP="00326601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266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</w:t>
      </w:r>
    </w:p>
    <w:p w:rsidR="00326601" w:rsidRDefault="00326601"/>
    <w:sectPr w:rsidR="0032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0A7"/>
    <w:multiLevelType w:val="hybridMultilevel"/>
    <w:tmpl w:val="12CEE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7FDC"/>
    <w:multiLevelType w:val="hybridMultilevel"/>
    <w:tmpl w:val="E3E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A409D"/>
    <w:multiLevelType w:val="hybridMultilevel"/>
    <w:tmpl w:val="AF8AE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01"/>
    <w:rsid w:val="00182BF4"/>
    <w:rsid w:val="0032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48EF"/>
  <w15:chartTrackingRefBased/>
  <w15:docId w15:val="{D985D025-7B1A-4CE5-B812-C86EF1B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</cp:revision>
  <dcterms:created xsi:type="dcterms:W3CDTF">2020-10-08T15:27:00Z</dcterms:created>
  <dcterms:modified xsi:type="dcterms:W3CDTF">2020-10-08T15:32:00Z</dcterms:modified>
</cp:coreProperties>
</file>