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F5" w:rsidRPr="002F45FB" w:rsidRDefault="00DC04F5" w:rsidP="00DC04F5">
      <w:pPr>
        <w:pStyle w:val="Titl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Hrvatski jezik 2</w:t>
      </w:r>
      <w:r w:rsidRPr="002F45FB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razred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521"/>
        <w:gridCol w:w="3384"/>
        <w:gridCol w:w="2475"/>
        <w:gridCol w:w="2314"/>
        <w:gridCol w:w="3020"/>
      </w:tblGrid>
      <w:tr w:rsidR="00DC04F5" w:rsidRPr="005C05B6" w:rsidTr="00685025">
        <w:trPr>
          <w:tblCellSpacing w:w="15" w:type="dxa"/>
        </w:trPr>
        <w:tc>
          <w:tcPr>
            <w:tcW w:w="4981" w:type="pct"/>
            <w:gridSpan w:val="6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A. Hrvatski jezik i komunikacija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odgojno-obrazovni ishodi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razrada ishoda</w:t>
            </w: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odgojno-obrazovni ishodi na razini usvojenosti 5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odgojno-obrazovni ishodi na razini usvojenosti 4</w:t>
            </w: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odgojno-obrazovni ishodi na razini usvojenosti 3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odgojno-obrazovni ishodi na razini usvojenosti 2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 w:val="restar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A.2.1.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razgovara i govori u skladu s temom iz svakodnevnoga života i poštuje pravila uljudnoga ophođenja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govori i razgovara o temama iz svakodnevnoga života koje zaokupljaju njegovu pozornost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odgovara na pitanja i postavlja pitanja cjelovitom rečenicom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pripovijeda kratku priču prema nizu slika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priča o vlastitim doživljajima i događajima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pripovijeda događaje kronološki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opisuje na temelju promatranja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samostalno govori i razgovara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 o temama iz svakodnevnoga života. Odgovara na pitanja i postavlja pitanja cjelovitom rečenicom. Odgovaranjem iznosi svoje mišljenje. Samostalno pripovijeda kratku priču prema nizu slika. Priča o vlastitim doživljajima i događajima poštujući pravila uljudnog ophođenja. Prilikom pripovijedanja događaje reda kronološki. Samostalno opisuje prema planu na temelju promatranja. Svojim primjerom </w:t>
            </w:r>
            <w:r w:rsidRPr="005C05B6">
              <w:rPr>
                <w:rFonts w:ascii="Ebrima" w:hAnsi="Ebrima"/>
                <w:lang w:eastAsia="hr-HR"/>
              </w:rPr>
              <w:t>nastoji i druge potaknuti na poštivanje pravila uljudnoga govora.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govori i razgovara o temama iz svakodnevnoga života.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Odgovara na pitanja i postavlja pitanja cjelovitom rečenicom. Samostalno pripovijeda kratku priču prema nizu slika. Priča o vlastitim doživljajima i događajima poštujući pravila uljudnog ophođenja. Prilikom pripovijedanja događaje reda kronološki. Opisuje na temelju promatranja. </w:t>
            </w: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prema smjernicama govori i razgovara o temama iz svakodnevnoga života u skladu s vlastitim iskustvom i poštuje pravila uljudnoga ophođenja.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uz pomoć iz asistenciju prema smjernicama govori i razgovara o temama iz svakodnevnoga života u skladu s vlastitim iskustvom i poštuje pravila uljudnoga ophođenja. Ne iskazuje interes za aktivnim sudjelovanjem u govoru i razgovoru.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pažljivo i uljudno sluša sugovornika ne prekidajući ga u govorenju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upotrebljava nove riječi koje je naučio kao dio aktivnoga rječnika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– točno izgovara sve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lastRenderedPageBreak/>
              <w:t>glasove u riječima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točno intonira izjavnu, upitnu i uskličnu rečenicu</w:t>
            </w: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lastRenderedPageBreak/>
              <w:t>Učenik pažljivo i uljudno sluša sugovornika ne prekidajući ga u govorenju. Upotrebljava nove riječi koje je naučio kao dio aktivnog jezika. Glasove u riječima izgovara točno i točno intonira izjavnu, upitnu i uskličnu rečenicu.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lastRenderedPageBreak/>
              <w:t>Svoje znanje prikazuje ostalim učenicima potičući ih na daljnje usvajanje novih riječi i širenje leksika. Izrađuje plakat sa novim usvojenim riječima i njihovim značenjem.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lastRenderedPageBreak/>
              <w:t xml:space="preserve">Učenik pažljivo i uljudno sluša sugovornika ne prekidajući ga u govorenju. Upotrebljava nove riječi koje je naučio kao dio aktivnog jezika. Glasove u riječima izgovara točno i točno </w:t>
            </w:r>
            <w:r w:rsidRPr="005C05B6">
              <w:rPr>
                <w:rFonts w:ascii="Ebrima" w:hAnsi="Ebrima"/>
                <w:lang w:eastAsia="hr-HR"/>
              </w:rPr>
              <w:lastRenderedPageBreak/>
              <w:t>intonira izjavnu, upitnu i uskličnu rečenicu.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lastRenderedPageBreak/>
              <w:t>OŠ HJ A.2.2.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sluša kratke tekstove primjerene jezičnomu razvoju, interesima i dobi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odgovara na pitanja o poslušanome tekstu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postavlja potpitanja o poslušanome tekstu da bi pojasnio vlastito razumijevanje teksta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provjerava razumijevanje poslušanoga teksta u razgovoru s drugim učenikom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izražava svoje misli i osjećaje o poslušanome tekstu (crtežom, pismom, govorom, pokretom)</w:t>
            </w: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iskazuje interes i sluša kratke tekstove primjerene jezičnom razvoju, interesima i dobi. Odgovara i objašnjava odgovore o poslušanome tekstu. Nakon odslušanoga teksta postavlja pitanja kako bi pojasnio i vlastito razumijevanje teksta čime iskazuje razumijevanje sadržaja. Provjerava razumijevanje poslušanoga teksta u razgovoru s drugim učenicima. Nakon slušanja teksta izražava svoje misli i osjećaje (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(crtežom, pismom, govorom, pokretom).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Razumije i sam razvija klimu slušanja i razumijevanja slušanoga teksta, te nastoji primjerom i druge potaknuti na slušanost.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 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sluša kratke tekstove primjerene jezičnomu razvoju, interesima i dobi. Odgovara na pitanja o poslušanome tekstu. Postavlja potpitanja o poslušanome tekstu da bi pojasnio vlastito razumijevanje teksta. Provjerava razumijevanje poslušanoga teksta u razgovoru s drugim učenikom. Izražava svoje misli i osjećaje o poslušanome tekstu (crtežom, pismom, govorom, pokretom).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sluša tekst, razgovara o tekstu te uz ohrabrivanje (verbalnim i neverbalnim znakovima) usmenim odgovorima pokazuje razumijevanje sadržaja poslušanoga teksta.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pomoć i asistenciju sluša tekst i uz niz potpitanja razgovara o  tekstu. Ne iskazuje interes za aktivnim sudjelovanjem u odgovaranju na postavljena pitanja. 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A.2.3.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čita kratke tekstove primjerene jezičnomu razvoju, dobi i interesima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odgovara na pitanja o pročitanome tekstu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postavlja pitanja o pročitanome tekstu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izdvaja nepoznate riječi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pretpostavlja značenje nepoznate riječi prema kontekstu te provjerava pretpostavljeno značenje u rječnicima ili u razgovoru s učiteljem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pronalazi podatke u čitanome tekstu prema uputi ili pitanjima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pronalazi podatke u grafičkim prikazima i tumači ih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samostalno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čita kratke tekstove primjerene jezičnomu razvoju, dobi i interesima. </w:t>
            </w:r>
            <w:r w:rsidRPr="005C05B6">
              <w:rPr>
                <w:rFonts w:ascii="Ebrima" w:hAnsi="Ebrima"/>
                <w:lang w:eastAsia="hr-HR"/>
              </w:rPr>
              <w:t xml:space="preserve">Učenik cjelovito uz sve detalje odgovara na pitanja o pročitanome tekstu, postavlja pitanja o pročitanome tekstu, izdvaja nepoznate riječi i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pretpostavlja značenje nepoznate riječi prema kontekstu te provjerava pretpostavljeno značenje u rječnicima ili u razgovoru s učiteljem. </w:t>
            </w:r>
            <w:r w:rsidRPr="005C05B6">
              <w:rPr>
                <w:rFonts w:ascii="Ebrima" w:hAnsi="Ebrima"/>
                <w:lang w:eastAsia="hr-HR"/>
              </w:rPr>
              <w:t>Značenje riječi traži u vanjskim izvorima i prezentira u razredu. Nepoznate riječi koristi u novome kontekstu. Pronalazi  podatke u čitanome prema uputi ili pitanjima. Pronalazi i objašnjava podatke u grafičkim prikazima. Sam izrađuje grafičke prikaze i objašnjava funkcionalnu povezanost.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čita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kratke tekstove primjerene jezičnomu razvoju, dobi i interesima. Učenik </w:t>
            </w:r>
            <w:r w:rsidRPr="005C05B6">
              <w:rPr>
                <w:rFonts w:ascii="Ebrima" w:hAnsi="Ebrima"/>
                <w:lang w:eastAsia="hr-HR"/>
              </w:rPr>
              <w:t xml:space="preserve">odgovara na pitanja o pročitanome tekstu, postavlja pitanja o pročitanome tekstu, izdvaja nepoznate riječi i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pretpostavlja značenje nepoznate riječi prema kontekstu te provjerava pretpostavljeno značenje u rječnicima ili u razgovoru s učiteljem.</w:t>
            </w:r>
            <w:r w:rsidRPr="005C05B6">
              <w:rPr>
                <w:rFonts w:ascii="Ebrima" w:hAnsi="Ebrima"/>
                <w:lang w:eastAsia="hr-HR"/>
              </w:rPr>
              <w:t xml:space="preserve"> Pronalazi  podatke u čitanome prema uputi ili pitanjima. Pronalazi podatke u grafičkim prikazima i tumači ih.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čita kratke tekstove tematski primjerene iskustvu, dobi i interesima te samostalno odgovara na pitanja o tekstu</w:t>
            </w:r>
            <w:r>
              <w:rPr>
                <w:rFonts w:ascii="Ebrima" w:eastAsia="Times New Roman" w:hAnsi="Ebrima" w:cs="Times New Roman"/>
                <w:color w:val="231F20"/>
                <w:lang w:eastAsia="hr-HR"/>
              </w:rPr>
              <w:t>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teško čita kratke tekstove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tematski primjerene iskustvu, dobi i interesima te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uz pomoć ostalih učenika i asistenciju učitelja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samostalno odgovara na pitanja o tekstu</w:t>
            </w:r>
            <w:r w:rsidRPr="005C05B6">
              <w:rPr>
                <w:rFonts w:ascii="Ebrima" w:hAnsi="Ebrima"/>
                <w:lang w:eastAsia="hr-HR"/>
              </w:rPr>
              <w:t xml:space="preserve"> i pronalazi smjernice i važne podatke u tekstu.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 w:val="restar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A.2.4.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piše velika i mala slova školskim rukopisnim pismom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povezuje slova u cjelovitu riječ, riječ u rečenicu pišući školskim rukopisnim pismom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prepisuje riječi i rečenice rukopisnim slovima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samostalno piše riječi i rečenice naučenim rukopisnim slovima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 pisanju rukopisnim slovima pazi na veličinu pojedinih elemenata slova, vrstu poteza i način spajanja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razlikuje pojam glas, slovo, slog, riječ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 pisanju rastavlja riječi na slogove na kraju retka; prepoznaje i upotrebljava pravopisni znak spojnicu kod rastavljanja riječi na slogove na kraju retka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iskazuje interes , čitko i uredno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piše velika i mala slova školskim rukopisnim pismom. Povezuje slova u cjelovitu riječ, riječ u rečenicu pišući školskim rukopisnim pismom. Samostalno prepisuje riječi i rečenice rukopisnim slovima. Samostalno piše riječi i rečenice naučenim rukopisnim slovima i kod pisanja rukopisnim slovima pazi na veličinu pojedinih elemenata slova, vrstu poteza i način spajanja. Razlikuje pojam glas, slovo, slog, riječ.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 pisanju rastavlja riječi na slogove na kraju retka; prepoznaje i upotrebljava pravopisni znak spojnicu kod rastavljanja riječi na slogove na kraju retka. Učenik primjenjuje u pisanju sva usvojena znanja.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piše velika i mala slova školskim rukopisnim pismom. Povezuje slova u cjelovitu riječ, riječ u rečenicu pišući školskim rukopisnim pismom. Prepisuje riječi i rečenice rukopisnim slovima. Samostalno piše riječi i rečenice naučenim rukopisnim slovima. U pisanju rukopisnim slovima pazi na veličinu pojedinih elemenata slova, vrstu poteza i način spajanja. Razlikuje pojam glas, slovo, slog, riječ.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 pisanju rastavlja riječi na slogove na kraju retka; prepoznaje i upotrebljava pravopisni znak spojnicu kod rastavljanja riječi na slogove na kraju retka.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prepisuje i piše slova, riječi i jednostavne rečenice rukopisnim slovima, uz pomoć učitelja prepoznaje pogreške u primjeni poučavanih pravopisnih pravila i djelomično je uspješan u ostvarivanju slovopisne čitkosti.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samo uz pomoć učitelja </w:t>
            </w:r>
          </w:p>
          <w:p w:rsidR="00DC04F5" w:rsidRPr="005C05B6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prepisuje i piše slova, riječi i jednostavne rečenice rukopisnim slovima, </w:t>
            </w:r>
            <w:r w:rsidRPr="005C05B6">
              <w:rPr>
                <w:rFonts w:ascii="Ebrima" w:hAnsi="Ebrima"/>
                <w:lang w:eastAsia="hr-HR"/>
              </w:rPr>
              <w:t xml:space="preserve">te uz stalni nadzor donekle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prepoznaje pogreške u primjeni poučavanih pravopisnih pravila i djelomično je uspješan u ostvarivanju slovopisne čitkosti.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piše veliko početno slovo: imena životinja, blagdana i praznika, ulica, trgova i naseljenih mjesta u bližem okružju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piše oznake za mjerne jedinice (duljina, novac, vrijeme)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piše ogledne i česte riječi u kojima su glasovi </w:t>
            </w:r>
            <w:r w:rsidRPr="005C05B6">
              <w:rPr>
                <w:rFonts w:ascii="Ebrima" w:eastAsia="Times New Roman" w:hAnsi="Ebrima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č, ć, dž, đ, ije/je/e/i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koristi i u svakodnevnom pisanju piše veliko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početno slovo: imena životinja, blagdana i praznika, ulica, trgova i naseljenih mjesta u bližem okružju. Učenik piše i objašnjava oznake za mjerne jedinice (duljina, novac, vrijeme). Piše ogledne i česte riječi u kojima su glasovi </w:t>
            </w:r>
            <w:r w:rsidRPr="005C05B6">
              <w:rPr>
                <w:rFonts w:ascii="Ebrima" w:eastAsia="Times New Roman" w:hAnsi="Ebrima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č, ć, dž, đ, ije/je/e/i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provjerava pravopisnu točnost i slovopisnu čitkost u pisanju sebi i drugima. Učenik piše i ispisuje stvarajući plakat/ kartice ogledne i česte riječi koje su dio aktivnoga rječnika u kojima su glasovi č, ć, dž, đ, ije/je/e/i.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piše veliko početno slovo: imena životinja, blagdana i praznika, ulica, trgova i naseljenih mjesta u bližem okružju. Piše oznake za mjerne jedinice (duljina, novac, vrijeme). Piše ogledne i česte riječi u kojima su glasovi </w:t>
            </w:r>
            <w:r w:rsidRPr="005C05B6">
              <w:rPr>
                <w:rFonts w:ascii="Ebrima" w:eastAsia="Times New Roman" w:hAnsi="Ebrima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č, ć, dž, đ, ije/je/e/i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provjerava pravopisnu točnost i slovopisnu čitkost u pisanju.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piše prema smjernicama jednostavne tekstove u skladu temom i vrstom, uz tematska, jezična ili stilska odstupanja primjenjujući pravopisnu i slovopisnu točnost primjerenu jezičnomu razvoju.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samo uz pomoć učitelja piše prema smjernicama  jednostavne tekstove u skladu temom i vrstom, uz tematska, jezična ili stilska odstupanja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te uz stalni nadzor donekle uspijeva primjenjivati pravopisnu i slovopisnu točnost primjerenu jezičnomu razvoju.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A.2.5.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usvaja nove riječi i razumije značenje naučenih riječi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objašnjava značenje određene riječi s obzirom na komunikacijsku situaciju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izabire odgovarajuće riječi i upotrebljava ih u oblikovanju sintagmi i rečenica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traži objašnjenje nepoznatih riječi u dječjem rječniku i koristi se njima kao dijelom aktivnoga rječnika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prepoznaje i razlikuje izjavnu, upitnu i uskličnu te jesnu i niječnu rečenicu u tekstu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stvara i piše izjavne (potvrdne i niječne), upitne, usklične rečenice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-prepoznaje ogledne i česte imenice s konkretnim značenjem</w:t>
            </w: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samostalno i s velikim interesom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usvaja nove riječi i razumije značenje naučenih riječi. Učenik objašnjava značenje određene riječi s obzirom na komunikacijsku situaciju. Učenik izrađuje plakat/kartice kojima poučava ostale učenike značenjima riječi. Učenik izabire odgovarajuće riječi i upotrebljava ih u oblikovanju sintagmi i rečenica. Učenik traži objašnjenje nepoznatih riječi u dječjem rječniku i koristi se njima kao dijelom aktivnoga rječnika. Poučava učenike o svojim izvorima znanja. Učenik prepoznaje i razlikuje izjavnu, upitnu i uskličnu te jesnu i niječnu rečenicu u tekstu. Učenik razlikuje, oblikuje, stvara i piše izjavne (potvrdne i niječne), upitne, usklične rečenice. Učenik prepoznaje ogledne i česte imenice s konkretnim značenjem. Učenik samostalno i na primjerima uočava imenice </w:t>
            </w:r>
            <w:r w:rsidRPr="005C05B6">
              <w:rPr>
                <w:rFonts w:ascii="Ebrima" w:hAnsi="Ebrima"/>
                <w:lang w:eastAsia="hr-HR"/>
              </w:rPr>
              <w:t>te ih pravilno koristi prilikom pisanja.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usvaja nove riječi i razumije značenje naučenih riječi. Objašnjava značenje određene riječi s obzirom na komunikacijsku situaciju. Učenik izabire odgovarajuće riječi i upotrebljava ih u oblikovanju sintagmi i rečenica. Učenik traži objašnjenje nepoznatih riječi u dječjem rječniku i koristi se njima kao dijelom aktivnoga rječnika. Učenik prepoznaje i razlikuje izjavnu, upitnu i uskličnu te jesnu i niječnu rečenicu u tekstu. Učenik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stvara i piše izjavne (potvrdne i niječne), upitne, usklične rečenice. Učenik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prepoznaje ogledne i česte imenice s konkretnim značenjem i pravilno ih koristi prilikom pisanja.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upotrebljava riječi, sintagme i rečenice u točnome značenju s obzirom na komunikacijsku situaciju te prepoznaje imenice na oglednim primjerima.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veliku pomoć i asistenciju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upotrebljava riječi, sintagme i rečenice u točnome značenju s obzirom na komunikacijsku situaciju, te prepoznaje imenice na oglednim primjerima.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A.2.6.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uspoređuje riječi mjesnoga govora i hrvatskoga standardnog jezika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sluša i govori tekstove na mjesnome govoru prikladne učeničkomu iskustvu, jezičnomu razvoju i interesima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čita i piše kratke i jednostavne tekstove na mjesnome govoru u skladu sa svojim interesima, potrebama i iskustvom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 svome radu uočava, koristi i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uspoređuje riječi mjesnoga govora i hrvatskoga standardnog jezika. Izrađuje plakat/kartice sa riječima mjesnoga govora i hrvatskoga standardnog jezika.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sluša i govori tekstove na mjesnome govoru prikladne učeničkomu iskustvu, jezičnomu razvoju i interesima.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samostalno  istražuje u mjesnim knjižnicama i zavičajnim muzejima tekstove vezane uz jezični identitet i baštinu te ih prikazuje u razredu. Učenik samostalno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čita i piše kratke i jednostavne tekstove na mjesnome govoru u skladu sa svojim interesima, potrebama i iskustvom, prezentira svoj rad i potiče ostale učenike na pisanje.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uspoređuje riječi mjesnoga govora i hrvatskoga standardnog jezika. Učenik sluša i govori tekstove na mjesnome govoru prikladne učeničkomu iskustvu, jezičnomu razvoju i interesima. Učenik čita i piše kratke i jednostavne tekstove na mjesnome govoru u skladu sa svojim interesima, potrebama i iskustvom.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uz pomoć učitelja prepoznaje razliku između govornih i pisanih tekstova na mjesnome govoru i hrvatskome standardnom jeziku u različitim jezičnim kontekstima. 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nesamostalno koristi dijelove hrvatskog standardnog jezika u čitanju, pisanju i komunikaciji i uz pomoć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prepoznaje razliku između govornih i pisanih tekstova na mjesnome govoru i hrvatskome standardnom jeziku u različitim jezičnim kontekstima.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2456" w:type="pct"/>
            <w:gridSpan w:val="3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B. Književnost i stvaralaštvo</w:t>
            </w:r>
          </w:p>
        </w:tc>
        <w:tc>
          <w:tcPr>
            <w:tcW w:w="802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 w:val="restar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B.2.1.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817" w:type="pct"/>
            <w:vMerge w:val="restar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govori o čemu razmišlja i kako se osjeća nakon čitanja/slušanja književnoga teksta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izražava opisane situacije i doživljeno u književnome tekstu riječima, crtežom i pokretom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izražava vlastito mišljenje o događajima u priči i postupcima likova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uspoređuje postupke likova iz književnoga teksta s vlastitim postupcima i postupcima osoba koje ga okružuju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povezuje postupke likova iz književnoga teksta s vlastitim postupcima i postupcima osoba koje ga okružuju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pripovijeda o događajima iz svakodnevnoga života koji su u vezi s onima u književnome tekstu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objašnjava razloge zbog kojih mu se neki književni tekst sviđa ili ne sviđa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slobodno u razredu iskazuje misli i osjećaje nakon čitanja/slušanja književnoga teksta.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izražava opisane situacije i doživljeno u književnome tekstu riječima, crtežom i pokretom. Iskazuje svoj doživljaj javnim nastupom. Učenik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izražava vlastito mišljenje o događajima u priči i postupcima likova i uspoređuje postupke likova iz književnoga teksta s vlastitim postupcima i postupcima osoba koje ga okružuju. Učenik uspoređuje svoja zapažanja i iskustva s ostalim učenicima. Učenik povezuje postupke likova iz književnoga teksta s vlastitim postupcima i postupcima osoba koje ga okružuju. Slobodno iskazuje svoje primjere i uspoređuje postupke likova uspoređujući ih sa svojim postupcima. Dijeli svoje mišljenje s ostalim učenicima i argumentirano obrazlaže razloge zbog kojih mu se neki književni tekst sviđa ili ne sviđa.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  <w:vMerge w:val="restar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govori o čemu razmišlja i kako se osjeća nakon čitanja/slušanja književnoga teksta. Učenik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izražava opisane situacije i doživljeno u književnome tekstu riječima, crtežom i pokretom. Učenik izražava vlastito mišljenje o događajima u priči i postupcima likova. Učenik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uspoređuje postupke likova iz književnoga teksta s vlastitim postupcima i postupcima osoba koje ga okružuju. Učenik povezuje postupke likova iz književnoga teksta s vlastitim postupcima i postupcima osoba koje ga okružuju. Učenik pripovijeda o događajima iz svakodnevnoga života koji su u vezi s onima u književnome tekstu. Učenik objašnjava razloge zbog kojih mu se neki književni tekst sviđa ili ne sviđa. 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Merge w:val="restar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uz pomoć učitelja izražava misli i osjećaje nakon slušanja/čitanja književnoga teksta i opisuje situacije iz književnoga teksta slične onima u svakodnevnome životu. </w:t>
            </w:r>
          </w:p>
        </w:tc>
        <w:tc>
          <w:tcPr>
            <w:tcW w:w="945" w:type="pct"/>
            <w:vMerge w:val="restar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veliku pomoć i asistenciju (podpitanja)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izražava misli i osjećaje nakon slušanja/čitanja književnoga teksta i opisuje situacije iz književnoga teksta slične onima u svakodnevnome životu.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vMerge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  <w:vMerge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Merge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  <w:vMerge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B.2.2.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razlikuje priču, pjesmu, bajku, slikovnicu, zagonetku i igrokaz po obliku i sadržaju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razlikuje dijelove pjesme: stih, strofa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prepoznaje glavne i sporedne likove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prepoznaje početak, središnji dio i završetak priče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uočava obilježja igrokaza za djecu: lica, dijalog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smješta likove u vrijeme radnje i prostor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prepoznaje, imenuje i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razlikuje priču, pjesmu, bajku, slikovnicu, zagonetku i igrokaz po obliku i sadržaju. Učenik uočava i razlikuje dijelove pjesme: stih, strofa. Učenik samostalno prepoznaje glavne i sporedne likove i obrazlaže svoje mišljenje. Učenik prepoznaje početak, središnji dio i završetak priče. Učenik uočava obilježja igrokaza za djecu: lica, dijalog. Učenik samostalno povezuje i smješta likove u vrijeme radnje i prostor.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razlikuje priču, pjesmu, bajku, slikovnicu, zagonetku i igrokaz po obliku i sadržaju. Učenik razlikuje dijelove pjesme: stih, strofa. Učenik prepoznaje glavne i sporedne likove. Učenik prepoznaje početak, središnji dio i završetak priče. Učenik uočava obilježja igrokaza za djecu: lica, dijalog. Učenik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smješta likove u vrijeme radnje i prostor.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sluša/čita književni tekst, samostalno odgovara na pitanja o sadržaju teksta i prepoznaje književne tekstove po obliku, sadržaju i strukturi.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upućivanje sluša/čita književni tekst i uz pomoć (podpitanja )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odgovara na pitanja o sadržaju teksta. Uz pomoć prepoznaje književne tekstove po obliku, sadržaju i strukturi.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B.2.3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upoznaje se s različitim vrstama slikovnica, zbirki priča, pjesama za djecu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upoznaje se s prostorom narodne knjižnice u blizini mjesta stanovanja (ili bibliobusom)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upoznaje se s radom dječjega odjela narodne knjižnice u blizini mjesta stanovanja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posjećuje školsku ili narodnu knjižnicu jednom tjedno i posuđuje slikovnice i knjige za djecu za svakodnevno čitanje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svakodnevno izabire jedan književni tekst, primjeren jezičnom razvoju, za čitanje koji mu nudi učitelj ili samostalno izabire književne tekstove iz dječjih knjiga i časopisa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preporučuje pročitane slikovnice i knjige za djecu drugim učenicima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objašnjava vlastiti izbor slikovnica i knjiga za djecu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se upoznaje i razlikuje, prepoznaje, imenuje različite vrste slikovnica, zbirku priča, pjesama za djecu. Učenik se upoznaje s prostorom gradske knjižnice u blizini mjesta stanovanja i s radom dječjega odjela gradske knjižnice u blizini mjesta stanovanja. Redovito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posjećuje i koristi školsku ili gradsku knjižnicu jednom tjedno i posuđuje slikovnice i knjige za djecu za svakodnevno čitanje. Učenik svakodnevno izabire jedan književni tekst, primjeren jezičnom razvoju, za čitanje koji mu nudi učitelj ili samostalno izabire književne tekstove iz dječjih knjiga i časopisa. Učenik preporučuje pročitane slikovnice i knjige za djecu drugim učenicima i objašnjava vlastiti izbor slikovnica i knjiga za djecu.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razvija čitateljske navike kontinuiranim čitanjem i motivacijom za čitanjem različitih žanrova, izrađuje vlastiti album pročitanih knjiga te redovito koristi školsku/gradsku knjižnicu u posudbi knjiga.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izrađuje popis pročitanih knjiga i prikazuje ga u razredu putem poster plakata.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objašnjava, navodi i primjerom iskazuje razloge vlastitoga izbora knjiga za čitanje. Učenik preporučuje ostalim učenicima knjige koje je pročitao i koje su mu bile zanimljive navodeći kraći prikaz sadržaja za što bolje razumijevanje. Učenik planira, organizira i sudjeluje u radionicama za poticanje čitanja u školskoj/gradskoj knjižnici.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se upoznaje s različitim vrstama slikovnica, zbirki priča, pjesama za djecu. Učenik se upoznaje s prostorom gradske knjižnice u blizini mjesta stanovanja. Učenik 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se upoznaje s radom dječjega odjela gradske knjižnice u blizini mjesta stanovanja. Učenik posjećuje školsku ili gradsku knjižnicu jednom tjedno i posuđuje slikovnice i knjige za djecu za svakodnevno čitanje.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svakodnevno izabire jedan književni tekst, primjeren jezičnom razvoju, za čitanje koji mu nudi učitelj ili samostalno izabire književne tekstove iz dječjih knjiga i časopisa. Učenik preporučuje pročitane slikovnice i knjige za djecu drugim učenicima i objašnjava vlastiti izbor slikovnica i knjiga za djecu.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posjećuje gradsku/ školsku knjižnicu i samostalno izabire književne tekstove za čitanje prema vlastitom interesu. Učenik </w:t>
            </w:r>
            <w:r w:rsidRPr="005C05B6">
              <w:rPr>
                <w:rFonts w:ascii="Ebrima" w:hAnsi="Ebrima" w:cstheme="minorHAnsi"/>
              </w:rPr>
              <w:t xml:space="preserve"> prepoznaje vrstu knjige za djecu.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</w:tcPr>
          <w:p w:rsidR="00DC04F5" w:rsidRPr="005C05B6" w:rsidRDefault="00DC04F5" w:rsidP="00685025">
            <w:pPr>
              <w:rPr>
                <w:rFonts w:ascii="Ebrima" w:hAnsi="Ebrima" w:cstheme="minorHAnsi"/>
              </w:rPr>
            </w:pPr>
            <w:r w:rsidRPr="005C05B6">
              <w:rPr>
                <w:rFonts w:ascii="Ebrima" w:hAnsi="Ebrima" w:cstheme="minorHAnsi"/>
              </w:rPr>
              <w:t xml:space="preserve">Učenik rijetko </w:t>
            </w:r>
            <w:r w:rsidRPr="005C05B6">
              <w:rPr>
                <w:rFonts w:ascii="Ebrima" w:hAnsi="Ebrima"/>
                <w:lang w:eastAsia="hr-HR"/>
              </w:rPr>
              <w:t xml:space="preserve">posjećuje gradsku/ školsku knjižnicu. </w:t>
            </w:r>
            <w:r w:rsidRPr="005C05B6">
              <w:rPr>
                <w:rFonts w:ascii="Ebrima" w:hAnsi="Ebrima" w:cstheme="minorHAnsi"/>
              </w:rPr>
              <w:t>Učenik uz pomoć učitelja ili knjižničara izabire knjige za čitanje i čita prema vlastitome interesu.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B.2.4.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istražuje, eksperimentira i slobodno radi na temi koja mu je bliska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razvija vlastiti potencijal za stvaralaštvo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se samostalno i izvrsno koristi jezičnim vještinama, aktivnim rječnikom i temeljnim znanjima radi oblikovanja vlastitog uradaka u kojima dolazi do izražaja kreativnost, originalnost i stvaralačko mišljenje.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istražuje, eksperimentira i slobodno radi na temi koja mu je bliska. Učenik stvara različite individualne uratke: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: prikuplja riječi iz mjesnoga govora te sastavlja mali zavičajni rječnik, preoblikuje pročitani književni tekst: stvara novi svršetak, mijenja postupke likova, uvodi nove likove, sudjeluje u priči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i potiče ostale učenike u razredu da mu se pridruže u stvaranju.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razvija vlastiti potencijal za stvaralaštvo i potiče i ostale učenike na javni nastup, tiskanje kraće brošure ili pisanje razrednih novina.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se koristi jezičnim vještinama, aktivnim rječnikom i temeljnim znanjima radi oblikovanja uradaka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 kojima dolazi do izražaja kreativnost, originalnost i stvaralačko mišljenje. Učenik istražuje i eksperimentira.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slobodno radi na temi koja mu je bliska. Učenik stvara različite individualne uratke: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prikuplja riječi iz mjesnoga govora te sastavlja mali zavičajni rječnik, preoblikuje pročitani književni tekst: stvara novi svršetak, mijenja postupke likova, uvodi nove likove, sudjeluje u priči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razvija vlastiti potencijal za stvaralaštvo.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se </w:t>
            </w:r>
            <w:r w:rsidRPr="005C05B6">
              <w:rPr>
                <w:rFonts w:ascii="Ebrima" w:eastAsia="Times New Roman" w:hAnsi="Ebrima" w:cstheme="minorHAnsi"/>
                <w:color w:val="231F20"/>
                <w:lang w:eastAsia="hr-HR"/>
              </w:rPr>
              <w:t>koristi jezičnim vještinama, aktivnim rječnikom i temeljnim znanjima radi oblikovanja uradaka.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pomoć </w:t>
            </w:r>
            <w:r w:rsidRPr="005C05B6">
              <w:rPr>
                <w:rFonts w:ascii="Ebrima" w:hAnsi="Ebrima" w:cstheme="minorHAnsi"/>
              </w:rPr>
              <w:t>/asistenciju učitelja oblikuje nekoliko smislenih i povezanih rečenica.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2456" w:type="pct"/>
            <w:gridSpan w:val="3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C. Kultura i mediji</w:t>
            </w:r>
          </w:p>
        </w:tc>
        <w:tc>
          <w:tcPr>
            <w:tcW w:w="802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  <w:shd w:val="clear" w:color="auto" w:fill="FDD7F8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C.2.1.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color w:val="FFFFFF" w:themeColor="background1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prepoznaje važne podatke u kratkom tekstu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izdvaja iz teksta jedan ili više podataka prema zadanim uputama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prepričava sadržaj teksta</w:t>
            </w:r>
          </w:p>
        </w:tc>
        <w:tc>
          <w:tcPr>
            <w:tcW w:w="1079" w:type="pct"/>
            <w:vAlign w:val="center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samostalno prepoznaje važne podatke u kratkom tekstu i koristi ih u samostalnom istraživanju i projektnim aktivnostima. Učenik istraživački i individualno pronalazi i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izdvaja iz teksta jedan ili više podataka prema zadanim uputama</w:t>
            </w:r>
            <w:r w:rsidRPr="005C05B6">
              <w:rPr>
                <w:rFonts w:ascii="Ebrima" w:hAnsi="Ebrima"/>
                <w:lang w:eastAsia="hr-HR"/>
              </w:rPr>
              <w:t>, te prenosi tekst u druge oblike ili medije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 koje prezentira. Učenik samostalno prepričava sadržaj teksta izdvajajući i naglašavajući najvažnije.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02" w:type="pct"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prepoznaje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važne podatke u kratkom tekstu.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izdvaja iz teksta jedan ili više podataka prema zadanim uputama. Učenik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prepričava sadržaj teksta.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prema smjernicama pronalazi podatke u elektroničkome tekstu oblikovanome u skladu s početnim opismenjavanjem.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</w:t>
            </w:r>
            <w:r w:rsidRPr="005C05B6">
              <w:rPr>
                <w:rFonts w:ascii="Ebrima" w:hAnsi="Ebrima" w:cstheme="minorHAnsi"/>
              </w:rPr>
              <w:t xml:space="preserve">uz pomoć učitelja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prema smjernicama pronalazi podatke u elektroničkome tekstu oblikovanome u skladu s početnim opismenjavanjem.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C.2.2.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color w:val="FFFFFF" w:themeColor="background1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 – izdvaja primjerene medijske sadržaje i razgovara o njima izražavajući vlastito mišljenje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gleda i sluša animirane filmove, dokumentarne i igrane filmove za djecu – prati (gleda, sluša, doživljava) televizijske i radijske emisije za djecu obrazovnoga i dječjeg programa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samostalno čita kraće tekstove u književnim i zabavno-poučnim časopisima za djecu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– prepoznaje obrazovne i interaktivne digitalne medije primjerene dobi i služi se njima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razlikuje, imenuje i izdvaja 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primjerene medijske sadržaje i razgovara o njima izražavajući vlastito mišljenje.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 samostalno, bez dodatnih poticaja, redovito gleda i sluša animirane filmove, dokumentarne i igrane filmove za djecu – prati (gleda, sluša, doživljava) televizijske i radijske emisije za djecu obrazovnoga i dječjeg programa. Učenik samostalno odabire i čita kraće tekstove u književnim i zabavno-poučnim časopisima za djecu i iskazuje mišljenje o njima u razrednoj zajednici. Učenik prepoznaje obrazovne i interaktivne digitalne medije primjerene dobi i samostalno se služi njima.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stvara kroz igru vlastite uratke potaknute određenim medijskim sadržajem i izlaže ih na panou razreda.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izdvaja primjerene medijske sadržaje i razgovara o njima izražavajući vlastito mišljenje. Učenik gleda i sluša animirane filmove, dokumentarne i igrane filmove za djecu – prati (gleda, sluša, doživljava) televizijske i radijske emisije za djecu obrazovnoga i dječjeg programa. Učenik samostalno čita kraće tekstove u književnim i zabavno-poučnim časopisima za djecu. Učenik prepoznaje obrazovne i interaktivne digitalne medije primjerene dobi i služi se njima.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749" w:type="pct"/>
            <w:vAlign w:val="center"/>
          </w:tcPr>
          <w:p w:rsidR="00DC04F5" w:rsidRPr="005C05B6" w:rsidRDefault="00DC04F5" w:rsidP="00685025">
            <w:pPr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razlikuje medijske sadržaje primjerene dobi i interesu s kojima se susreće u svakodnevnome životu.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zorni poticaj </w:t>
            </w:r>
            <w:r w:rsidRPr="005C05B6">
              <w:rPr>
                <w:rFonts w:ascii="Ebrima" w:hAnsi="Ebrima" w:cstheme="minorHAnsi"/>
              </w:rPr>
              <w:t>prepoznaje različite tiskane medije i medijske sadržaje.</w:t>
            </w:r>
          </w:p>
        </w:tc>
      </w:tr>
      <w:tr w:rsidR="00DC04F5" w:rsidRPr="005C05B6" w:rsidTr="00685025">
        <w:trPr>
          <w:tblCellSpacing w:w="15" w:type="dxa"/>
        </w:trPr>
        <w:tc>
          <w:tcPr>
            <w:tcW w:w="541" w:type="pct"/>
            <w:shd w:val="clear" w:color="auto" w:fill="FDD7F8"/>
            <w:vAlign w:val="center"/>
            <w:hideMark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color w:val="FFFFFF" w:themeColor="background1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OŠ HJ C.2.3. Učenik posjećuje kulturne događaje primjerene dobi i iskazuje svoje mišljenje.</w:t>
            </w:r>
          </w:p>
        </w:tc>
        <w:tc>
          <w:tcPr>
            <w:tcW w:w="817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posjećuje kulturne događaje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razgovara s ostalim učenicima nakon kulturnoga događaja</w:t>
            </w:r>
          </w:p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izdvaja što mu se sviđa ili ne sviđa u vezi s kulturnim događajem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– iskazuje svoj doživljaj nakon kulturnog događaja crtežom, slikom, govorom ili kraćim pisanim rečenicama</w:t>
            </w:r>
          </w:p>
        </w:tc>
        <w:tc>
          <w:tcPr>
            <w:tcW w:w="1079" w:type="pct"/>
            <w:vAlign w:val="center"/>
            <w:hideMark/>
          </w:tcPr>
          <w:p w:rsidR="00DC04F5" w:rsidRPr="005C05B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5C05B6">
              <w:rPr>
                <w:rFonts w:ascii="Ebrima" w:hAnsi="Ebrima" w:cstheme="minorHAnsi"/>
              </w:rPr>
              <w:t xml:space="preserve">Učenik redovito 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>posjećuje kulturne događaje i razgovara s ostalim učenicima nakon kulturnoga događaja.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 w:cstheme="minorHAnsi"/>
              </w:rPr>
            </w:pPr>
            <w:r w:rsidRPr="005C05B6">
              <w:rPr>
                <w:rFonts w:ascii="Ebrima" w:hAnsi="Ebrima" w:cstheme="minorHAnsi"/>
              </w:rPr>
              <w:t>Učenik iskazuje mišljenje o kulturnome događaju i potkrepljuje svoje mišljenje primjerima.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pronalazi kulturne događaje i organizira uz pomoć učitelja posjet/događanje.</w:t>
            </w:r>
          </w:p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se informira i saznaje sadržaj događanja/posjeta te o tome obavještava učenike u razredu. Učenik izdvaja što mu se sviđa ili ne sviđa u vezi s kulturnim događajem, te</w:t>
            </w:r>
            <w:r w:rsidRPr="005C05B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 iskazuje svoj doživljaj nakon kulturnog događaja crtežom, slikom, govorom ili kraćim pisanim rečenicama</w:t>
            </w:r>
            <w:r w:rsidRPr="005C05B6">
              <w:rPr>
                <w:rFonts w:ascii="Ebrima" w:hAnsi="Ebrima"/>
                <w:lang w:eastAsia="hr-HR"/>
              </w:rPr>
              <w:t>. S učenicima raspravlja (sadržajno) o onome što mu se sviđa ili ne sviđa o kulturnom događanju. Učenik stvara razredni pano s kratkim sadržajem posjeta kulturnom događanju.</w:t>
            </w:r>
          </w:p>
        </w:tc>
        <w:tc>
          <w:tcPr>
            <w:tcW w:w="802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>Učenik posjećuje kulturne događaje i sudjeluje u njima. Učenik iskazuje mišljenje o kulturnome događaju. Učenik razgovara s ostalim učenicima nakon kulturnoga događaja. Učenik izdvaja što mu se sviđa ili ne sviđa u vezi s kulturnim događajem. Učenik izražava svoj doživljaj  kulturnog događanja (crtežom, slikom, govorom ili kraćim pisanim rečenicama).</w:t>
            </w:r>
          </w:p>
        </w:tc>
        <w:tc>
          <w:tcPr>
            <w:tcW w:w="749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 w:cstheme="minorHAnsi"/>
              </w:rPr>
              <w:t>Učenik opisuje kulturne događaje i izdvaja dijelove koji su mu bili zanimljivi.</w:t>
            </w:r>
          </w:p>
        </w:tc>
        <w:tc>
          <w:tcPr>
            <w:tcW w:w="945" w:type="pct"/>
          </w:tcPr>
          <w:p w:rsidR="00DC04F5" w:rsidRPr="005C05B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5C05B6">
              <w:rPr>
                <w:rFonts w:ascii="Ebrima" w:hAnsi="Ebrima"/>
                <w:lang w:eastAsia="hr-HR"/>
              </w:rPr>
              <w:t xml:space="preserve">Učenik uz potpitanja </w:t>
            </w:r>
            <w:r w:rsidRPr="005C05B6">
              <w:rPr>
                <w:rFonts w:ascii="Ebrima" w:hAnsi="Ebrima" w:cstheme="minorHAnsi"/>
              </w:rPr>
              <w:t>iskazuje sviđa li mu se kulturni događaj ili ne.</w:t>
            </w:r>
          </w:p>
        </w:tc>
      </w:tr>
    </w:tbl>
    <w:tbl>
      <w:tblPr>
        <w:tblStyle w:val="TableGrid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685025" w:rsidRPr="005C633A" w:rsidTr="00685025">
        <w:trPr>
          <w:trHeight w:val="657"/>
        </w:trPr>
        <w:tc>
          <w:tcPr>
            <w:tcW w:w="11272" w:type="dxa"/>
            <w:gridSpan w:val="2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PISANI ISPIT</w:t>
            </w:r>
          </w:p>
        </w:tc>
      </w:tr>
      <w:tr w:rsidR="00685025" w:rsidRPr="005C633A" w:rsidTr="00685025">
        <w:tc>
          <w:tcPr>
            <w:tcW w:w="1391" w:type="dxa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685025" w:rsidRPr="005C633A" w:rsidRDefault="00E858F3" w:rsidP="0068502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100% - 90% </w:t>
            </w:r>
            <w:r w:rsidR="00685025"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685025" w:rsidRPr="005C633A" w:rsidTr="00685025">
        <w:tc>
          <w:tcPr>
            <w:tcW w:w="1391" w:type="dxa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685025" w:rsidRPr="005C633A" w:rsidRDefault="00E858F3" w:rsidP="0068502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89% – 80</w:t>
            </w:r>
            <w:r w:rsidR="00685025" w:rsidRPr="005C633A">
              <w:rPr>
                <w:rFonts w:asciiTheme="minorHAnsi" w:hAnsiTheme="minorHAnsi" w:cs="Times New Roman"/>
              </w:rPr>
              <w:t>%</w:t>
            </w:r>
            <w:r w:rsidR="00685025"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685025" w:rsidRPr="005C633A" w:rsidTr="00685025">
        <w:tc>
          <w:tcPr>
            <w:tcW w:w="1391" w:type="dxa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685025" w:rsidRPr="005C633A" w:rsidRDefault="00E858F3" w:rsidP="0068502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79% – 69</w:t>
            </w:r>
            <w:r w:rsidR="00685025"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685025" w:rsidRPr="005C633A" w:rsidTr="00685025">
        <w:tc>
          <w:tcPr>
            <w:tcW w:w="1391" w:type="dxa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685025" w:rsidRPr="005C633A" w:rsidRDefault="00E858F3" w:rsidP="0068502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68% – 50</w:t>
            </w:r>
            <w:r w:rsidR="00685025"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685025" w:rsidRPr="005C633A" w:rsidTr="00685025">
        <w:tc>
          <w:tcPr>
            <w:tcW w:w="1391" w:type="dxa"/>
            <w:vAlign w:val="center"/>
          </w:tcPr>
          <w:p w:rsidR="00685025" w:rsidRPr="005C633A" w:rsidRDefault="00685025" w:rsidP="0068502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685025" w:rsidRPr="005C633A" w:rsidRDefault="00E858F3" w:rsidP="00685025">
            <w:pPr>
              <w:pStyle w:val="Standard"/>
              <w:jc w:val="both"/>
              <w:rPr>
                <w:rFonts w:asciiTheme="minorHAnsi" w:eastAsia="BemboRoman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 xml:space="preserve">49% – </w:t>
            </w:r>
            <w:r w:rsidR="00685025" w:rsidRPr="005C633A">
              <w:rPr>
                <w:rFonts w:asciiTheme="minorHAnsi" w:hAnsiTheme="minorHAnsi" w:cs="Times New Roman"/>
              </w:rPr>
              <w:t>0%</w:t>
            </w:r>
          </w:p>
        </w:tc>
      </w:tr>
    </w:tbl>
    <w:p w:rsidR="00DC04F5" w:rsidRDefault="00DC04F5" w:rsidP="00DC04F5"/>
    <w:p w:rsidR="00685025" w:rsidRDefault="00685025" w:rsidP="00DC04F5"/>
    <w:p w:rsidR="00685025" w:rsidRDefault="00685025" w:rsidP="00DC04F5"/>
    <w:p w:rsidR="00685025" w:rsidRDefault="00685025" w:rsidP="00DC04F5"/>
    <w:p w:rsidR="00685025" w:rsidRDefault="00685025" w:rsidP="00DC04F5"/>
    <w:p w:rsidR="00685025" w:rsidRDefault="00685025" w:rsidP="00DC04F5"/>
    <w:p w:rsidR="00685025" w:rsidRDefault="00685025" w:rsidP="00DC04F5"/>
    <w:p w:rsidR="00685025" w:rsidRDefault="00685025" w:rsidP="00DC04F5"/>
    <w:p w:rsidR="00685025" w:rsidRDefault="00685025" w:rsidP="00DC04F5"/>
    <w:p w:rsidR="00E858F3" w:rsidRDefault="00E858F3" w:rsidP="00DC04F5"/>
    <w:p w:rsidR="00842EB2" w:rsidRDefault="00842EB2"/>
    <w:p w:rsidR="00DC04F5" w:rsidRDefault="00DC04F5"/>
    <w:tbl>
      <w:tblPr>
        <w:tblW w:w="492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014"/>
        <w:gridCol w:w="3554"/>
        <w:gridCol w:w="2627"/>
        <w:gridCol w:w="2071"/>
        <w:gridCol w:w="2213"/>
      </w:tblGrid>
      <w:tr w:rsidR="00DC04F5" w:rsidRPr="00EE0B7C" w:rsidTr="00685025">
        <w:trPr>
          <w:tblCellSpacing w:w="15" w:type="dxa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1169B" wp14:editId="630D181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-588645</wp:posOffset>
                      </wp:positionV>
                      <wp:extent cx="3962400" cy="485775"/>
                      <wp:effectExtent l="0" t="0" r="0" b="952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025" w:rsidRPr="009427EB" w:rsidRDefault="00685025" w:rsidP="00DC04F5">
                                  <w:pPr>
                                    <w:pStyle w:val="Title"/>
                                    <w:rPr>
                                      <w:rFonts w:eastAsia="Times New Roman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hr-HR"/>
                                    </w:rPr>
                                    <w:t xml:space="preserve">Matematika 2. razred </w:t>
                                  </w:r>
                                </w:p>
                                <w:p w:rsidR="00685025" w:rsidRDefault="00685025" w:rsidP="00DC04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10.9pt;margin-top:-46.35pt;width:3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" fillcolor="white [3201]" stroked="f" strokeweight=".5pt">
                      <v:textbox>
                        <w:txbxContent>
                          <w:p w:rsidR="00685025" w:rsidRPr="009427EB" w:rsidRDefault="00685025" w:rsidP="00DC04F5">
                            <w:pPr>
                              <w:pStyle w:val="Title"/>
                              <w:rPr>
                                <w:rFonts w:eastAsia="Times New Roman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/>
                                <w:lang w:eastAsia="hr-HR"/>
                              </w:rPr>
                              <w:t xml:space="preserve">Matematika 2. razred </w:t>
                            </w:r>
                          </w:p>
                          <w:p w:rsidR="00685025" w:rsidRDefault="00685025" w:rsidP="00DC04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brima" w:hAnsi="Ebrima"/>
                <w:lang w:eastAsia="hr-HR"/>
              </w:rPr>
              <w:t>Matematika na kraju 2</w:t>
            </w:r>
            <w:r w:rsidRPr="00EE0B7C">
              <w:rPr>
                <w:rFonts w:ascii="Ebrima" w:hAnsi="Ebrima"/>
                <w:lang w:eastAsia="hr-HR"/>
              </w:rPr>
              <w:t>. razreda osnovne škole učenik: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EE0B7C" w:rsidTr="00685025">
        <w:trPr>
          <w:tblCellSpacing w:w="15" w:type="dxa"/>
        </w:trPr>
        <w:tc>
          <w:tcPr>
            <w:tcW w:w="4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Domene: A – Brojevi, B – Algebra i funkcije, C – Oblik i prostor, D – Mjerenje, E – Podatci, statistika i vjerojatnost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>
              <w:rPr>
                <w:rFonts w:ascii="Ebrima" w:hAnsi="Ebrima"/>
                <w:lang w:eastAsia="hr-HR"/>
              </w:rPr>
              <w:t xml:space="preserve">       </w:t>
            </w:r>
            <w:r w:rsidRPr="00EE0B7C">
              <w:rPr>
                <w:rFonts w:ascii="Ebrima" w:hAnsi="Ebrima"/>
                <w:lang w:eastAsia="hr-HR"/>
              </w:rPr>
              <w:t>razrada ishoda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 na razini usvojenosti 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 na razini usvojenosti 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 na razini usvojenosti 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odgojno-obrazovni ishodi na razini usvojenosti 2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A.2.1.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Služi se prirodnim brojevima do 100 u opisivanju i prikazivanju količine i redoslijeda.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Broji, čita i zapisuje brojkom i brojevnom riječi te uspoređuje prirodne brojeve do 100.</w:t>
            </w:r>
          </w:p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Prikazuje brojeve na različite načine.</w:t>
            </w:r>
          </w:p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Uočava odnose među dekadskim jedinicama (jedinice, desetice, stotice).</w:t>
            </w:r>
          </w:p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Objašnjava odnos broja i vrijednosti pojedine znamenke.</w:t>
            </w:r>
          </w:p>
          <w:p w:rsidR="00DC04F5" w:rsidRPr="00EE0B7C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Razlikuje glavne i redne brojeve do 100.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E0B7C" w:rsidRDefault="00DC04F5" w:rsidP="00685025">
            <w:pPr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Učenik samostalno prikazuje, broji, čita, zapisuje (brojkom i brojevnom riječi) i uspoređuje brojeve do 10o.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Učenik na primjerima prikazuje brojeve na različite načine.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Uočava odnose među dekadskim jedinicama ( jedinice, desetice, stotice ).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Objašnjava odnos broja i vrijednosti pojedine znamenke, samostalno, na primjerima, pokazuje primjerom i ostalim učenicima.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Razlikuje glavne i redne brojeve do 100 i pravilno ih koristi u primjerima.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Broji, čita, zapisuje i uspoređuje brojeve do 100.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Prikazuje brojeve na različite načine.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 xml:space="preserve">Uočava odnose među dekadskim jedinicama ( jedinice, desetice, stotice). Objašnjava odnos broja i vrijednosti pojedine znamenke. 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Razlikuje glavne i redne brojeve do 100 i pravilno ih koristi u primjerima.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Broji po redu od zadanog broja te uspoređuje i 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eastAsia="Times New Roman" w:hAnsi="Ebrima" w:cs="Times New Roman"/>
                <w:color w:val="231F20"/>
                <w:lang w:eastAsia="hr-HR"/>
              </w:rPr>
              <w:t>prikazuje dvoznamenkaste brojeve u tablici mjesnih vrijednosti ili na brojevnoj crti. Prikazuje odnose dekadskih jedinica, uspoređuje i upotrebljava brojeve u opisivanju količine.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Prikazuje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dvoznamenkaste brojeve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pomoću konkreta i</w:t>
            </w:r>
          </w:p>
          <w:p w:rsidR="00DC04F5" w:rsidRPr="00EE0B7C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E0B7C">
              <w:rPr>
                <w:rFonts w:ascii="Ebrima" w:hAnsi="Ebrima"/>
                <w:lang w:eastAsia="hr-HR"/>
              </w:rPr>
              <w:t>crteža podijeljenih na S, D i J.</w:t>
            </w:r>
          </w:p>
        </w:tc>
      </w:tr>
      <w:tr w:rsidR="00DC04F5" w:rsidRPr="00EE0B7C" w:rsidTr="00685025">
        <w:trPr>
          <w:trHeight w:val="1661"/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50D6E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A.2.2.</w:t>
            </w:r>
          </w:p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Koristi se rimskim brojkama do 12.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50D6E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Nabraja osnovne i pomoćne rimske znamenke.</w:t>
            </w:r>
          </w:p>
          <w:p w:rsidR="00DC04F5" w:rsidRPr="00E50D6E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Objašnjava pravila pisanja rimskih brojki.</w:t>
            </w:r>
          </w:p>
          <w:p w:rsidR="00DC04F5" w:rsidRPr="00E50D6E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Rimskim znamenkama zapisuje i čita brojeve do 12.</w:t>
            </w:r>
          </w:p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50D6E">
              <w:rPr>
                <w:rFonts w:ascii="Ebrima" w:hAnsi="Ebrima"/>
                <w:lang w:eastAsia="hr-HR"/>
              </w:rPr>
              <w:t xml:space="preserve">Učenik nabraja osnovne i pomoćne rimske  znamenke. Objašnjava pravila pisanja rimskih brojki. Kreira primjere i načine pomoći ostalim učenicima u razredu. Rimskim znamenkama zapisuje i čita brojeve do 12.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50D6E">
              <w:rPr>
                <w:rFonts w:ascii="Ebrima" w:hAnsi="Ebrima"/>
                <w:lang w:eastAsia="hr-HR"/>
              </w:rPr>
              <w:t>Učenik nabraja osnovne i pomoćne rimske  znamenke. Objašnjava pravila pisanja rimskih brojki. Rimskim znamenkama zapisuje i čita brojeve do 12.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50D6E">
              <w:rPr>
                <w:rFonts w:ascii="Ebrima" w:eastAsia="Times New Roman" w:hAnsi="Ebrima" w:cs="Times New Roman"/>
                <w:color w:val="231F20"/>
                <w:lang w:eastAsia="hr-HR"/>
              </w:rPr>
              <w:t>Čita i zapisuje brojeve do 12 rimskim znamenkama.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F5" w:rsidRPr="00E50D6E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E50D6E">
              <w:rPr>
                <w:rFonts w:ascii="Ebrima" w:hAnsi="Ebrima"/>
                <w:lang w:eastAsia="hr-HR"/>
              </w:rPr>
              <w:t>Čita i zapisuje brojeve do 12 rimskim znamenkama uz pomoć.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07A28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A.2.3.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Zbraja i oduzima u skupu prirodnih brojeva do 100.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07A28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Mentalno zbraja i oduzima u skupu brojeva do 100.</w:t>
            </w:r>
          </w:p>
          <w:p w:rsidR="00DC04F5" w:rsidRPr="00607A28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svojstvo komutativnosti te vezu među računskim operacijama.</w:t>
            </w:r>
          </w:p>
          <w:p w:rsidR="00DC04F5" w:rsidRPr="00607A28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rezultat zbrajanja i oduzimanja.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Zbraja i oduzima više brojeva. Rješava tekstualne zadatke.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Vješto ističući se mentalno zbraja i oduzima brojeve do 100.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Primjenjuje svojstvo komutativnosti i vezu zbrajanja i oduzimanja, objašnjava zakonitosti na primjeru. Procjenjuje rezultat zbrajanja i oduzimanja, te ga uspoređuje s rezultatima ostalih učenika.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Sigurno i točno zbraja i oduzima više brojeva objašnjavajući postupak i moguće načine rješavanja. Svoje ideje dijeli s ostalim učenicima u razredu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Rješava tekstualne zadatke vješto, brzo, objašnjavajući korake u računanju.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Mentalno zbraja i oduzima brojeve do 100.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Primjenjuje svojstvo komutativnosti i vezu zbrajanja i oduzimanja. Procjenjuje rezultat zbrajanja i oduzimanja.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Zbraja i oduzima  više brojeva točno i sigurno.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Rješava tekstualne zadatke.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eastAsia="Times New Roman" w:hAnsi="Ebrima" w:cs="Times New Roman"/>
                <w:color w:val="231F20"/>
                <w:lang w:eastAsia="hr-HR"/>
              </w:rPr>
              <w:t>Mentalno zbraja i oduzima u skupu brojeva do 100 detaljno zapisujući postupak, uz manju nesigurnost i povremene pogreške pri prijelazu desetice.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Učenik mentalno zbraja i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oduzima u skupu brojeva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>do 100 pomoću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 xml:space="preserve">konkreta, </w:t>
            </w:r>
          </w:p>
          <w:p w:rsidR="00DC04F5" w:rsidRPr="00607A28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07A28">
              <w:rPr>
                <w:rFonts w:ascii="Ebrima" w:hAnsi="Ebrima"/>
                <w:lang w:eastAsia="hr-HR"/>
              </w:rPr>
              <w:t xml:space="preserve">Potrebna mu je pomoć i sugestija prilikom zbrajanja i oduzimanja. 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A.2.4.</w:t>
            </w: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Množi i dijeli u okviru tablice množenja.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Množi uzastopnim zbrajanjem istih brojeva.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Dijeli uzastopnim oduzimanjem istih brojeva.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Množi i dijeli u okviru tablice množenja.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Određuje višekratnike zadanoga broja.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Određuje polovinu, trećinu, četvrtinu itd. zadanoga broja.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Određuje parne i neparne brojeve. Primjenjuje svojstvo komutativnosti množenja.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vezu množenja i dijeljenja.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Izvodi četiri jednakosti. Imenuje članove računskih operacija. Poznaje ulogu brojeva 1 i 0 u množenju i dijeljenju.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Množi i dijeli brojem 10.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U zadatcima s nepoznatim članom određuje nepoznati broj primjenjujući vezu množenja i dijeljenja.</w:t>
            </w: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Rješava tekstualne zadatke.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>Učenik primjenjuje način uzastopnog zbrajanja istih brojeva u množenju i oduzimanja istih brojeva u  dijeljenju. Samostalno navodi primjere.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 xml:space="preserve">Primjenjuje odgovarajući matematički zapis i samostalno ga zapisuje i objašnjava u razredu. Množi i dijeli u okviru tablice množenja pred svim učenicima prikazujući brzinu i točnost izračuna. Samostalno određuje višekratnike zadanoga broja i uočava vezu. Određuje polovinu, trećinu, četvrtinu itd. zadanoga broja. Određuje parne i neparne brojeve. Koristi i primjenjuje svojstvo </w:t>
            </w: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komutativnosti množenja. Primjenjuje vezu množenja i dijeljenja i na konkretnim primjerima prikazuje povezanost. Izvodi četiri jednakosti. Imenuje članove računskih operacija. Objašnjava ulogu brojeva 1 i 0 u množenju i dijeljenju. Množi i dijeli brojem 10 </w:t>
            </w:r>
            <w:r w:rsidRPr="00BD3D2B">
              <w:rPr>
                <w:rFonts w:ascii="Ebrima" w:hAnsi="Ebrima"/>
                <w:lang w:eastAsia="hr-HR"/>
              </w:rPr>
              <w:t xml:space="preserve">pred svim učenicima prikazujući brzinu i točnost izračuna. </w:t>
            </w: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U zadatcima s nepoznatim članom određuje nepoznati broj primjenjujući vezu množenja i dijeljenja.</w:t>
            </w: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>Rješava tekstualne zadatke vješto, brzo, objašnjavajući korake u računanju.</w:t>
            </w: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 xml:space="preserve">Učenik primjenjuje način uzastopnog zbrajanja istih brojeva u množenju i oduzimanja istih brojeva u  dijeljenju. Množi i dijeli u okviru tablice množenja pred svim učenicima prikazujući brzinu i točnost izračuna. Samostalno određuje višekratnike zadanoga broja i uočava vezu. Određuje polovinu, trećinu, četvrtinu itd. zadanoga broja. Određuje parne i neparne brojeve. Koristi i primjenjuje svojstvo </w:t>
            </w: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komutativnosti množenja. Primjenjuje vezu množenja i dijeljenja. Izvodi četiri jednakosti. Imenuje članove računskih operacija. Poznaje ulogu brojeva 1 i 0 u množenju i dijeljenju. Množi i dijeli brojem 10. </w:t>
            </w:r>
          </w:p>
          <w:p w:rsidR="00DC04F5" w:rsidRPr="00BD3D2B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U zadatcima s nepoznatim članom određuje nepoznati broj primjenjujući vezu množenja i dijeljenja.</w:t>
            </w:r>
          </w:p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 xml:space="preserve">Rješava tekstualne zadatke.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Množi i dijeli u okviru tablice množenja s manjom nesigurnošću, primjenjuje svojstvo komutativnosti i vezu množenja i dijeljenja te izvodi četiri jednakosti.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BD3D2B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BD3D2B">
              <w:rPr>
                <w:rFonts w:ascii="Ebrima" w:hAnsi="Ebrima"/>
                <w:lang w:eastAsia="hr-HR"/>
              </w:rPr>
              <w:t xml:space="preserve">Učenik uz pomoć množi i dijeli u okviru tablice množenja, </w:t>
            </w:r>
            <w:r w:rsidRPr="00BD3D2B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svojstvo komutativnosti i vezu množenja i dijeljenja te izvodi četiri jednakosti.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A4DBA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A.2.5.</w:t>
            </w: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pravila u računanju brojevnih izraza sa zagradama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>Rješava zadatke sa zagradama. Primjenjuje pravila u rješavanju tekstualnih zadataka.</w:t>
            </w: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>Učenik određuje vrijednosti izraza sa zagradama i predviđa rezultat iskazujući ga u razredu.</w:t>
            </w: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 xml:space="preserve">Rezultate provjerava, prikazuje ih i uspoređuje s ostalim učenicima u razredu. Primjenjuje </w:t>
            </w: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pravila u rješavanju tekstualnih zadataka i objašnjava korake u računanju. </w:t>
            </w: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>Određuje vrijednosti izraza sa zagradama.</w:t>
            </w: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 xml:space="preserve">Primjenjuje </w:t>
            </w: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pravila u rješavanju tekstualnih zadataka i objašnjava korake u računanju. </w:t>
            </w:r>
          </w:p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>Rješava različite vrste zadataka.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>Računa sa zagradama s više od dviju računskih operacija.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A4DBA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A4DBA">
              <w:rPr>
                <w:rFonts w:ascii="Ebrima" w:hAnsi="Ebrima"/>
                <w:lang w:eastAsia="hr-HR"/>
              </w:rPr>
              <w:t xml:space="preserve">Učenik uz pomoć i asistenciju </w:t>
            </w:r>
            <w:r w:rsidRPr="00AA4DBA">
              <w:rPr>
                <w:rFonts w:ascii="Ebrima" w:eastAsia="Times New Roman" w:hAnsi="Ebrima" w:cs="Times New Roman"/>
                <w:color w:val="231F20"/>
                <w:lang w:eastAsia="hr-HR"/>
              </w:rPr>
              <w:t>računa sa zagradama s više od dviju računskih operacija.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A6A91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A6A91">
              <w:rPr>
                <w:rFonts w:ascii="Ebrima" w:eastAsia="Times New Roman" w:hAnsi="Ebrima" w:cs="Times New Roman"/>
                <w:color w:val="231F20"/>
                <w:lang w:eastAsia="hr-HR"/>
              </w:rPr>
              <w:t>MAT OŠ A.2.6.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četiri računske operacije te odnose među brojevima.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Učenik prikazuje i primjenjuje stečene matematičke spoznaje o brojevima, računskim operacijama i njihovim svojstvima u rješavanju svakodnevnih problemskih situacija.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Ističe se u svom pristupu rješavanja problemskih situacija.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 xml:space="preserve">Primjenjuje četiri računske operacije u rješavanju jednostavnih problemskih situacija iz neposredne okoline. </w:t>
            </w:r>
            <w:r w:rsidRPr="00FA6A91">
              <w:rPr>
                <w:rFonts w:ascii="Ebrima" w:eastAsia="Times New Roman" w:hAnsi="Ebrima" w:cs="Times New Roman"/>
                <w:color w:val="231F20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Primjenjuje usvojene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spoznaje u rješavanju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poznatih i jednostavnih</w:t>
            </w: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problemskih situacija uz</w:t>
            </w: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A6A91">
              <w:rPr>
                <w:rFonts w:ascii="Ebrima" w:hAnsi="Ebrima"/>
                <w:lang w:eastAsia="hr-HR"/>
              </w:rPr>
              <w:t>nesigurnost i pruženu pomoć.</w:t>
            </w: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FA6A91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0A0B1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MAT OŠ B.2.1.</w:t>
            </w:r>
          </w:p>
          <w:p w:rsidR="00DC04F5" w:rsidRPr="000A0B16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Prepoznaje uzorak i kreira niz </w:t>
            </w:r>
          </w:p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objašnjavajući pravilnost nizanja.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0A0B1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Uočava pravilnosti nizanja brojeva, objekata, aktivnosti i pojava. Određuje višekratnike kao brojevni niz.</w:t>
            </w:r>
          </w:p>
          <w:p w:rsidR="00DC04F5" w:rsidRPr="000A0B1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Kreira nizove.</w:t>
            </w:r>
          </w:p>
          <w:p w:rsidR="00DC04F5" w:rsidRPr="000A0B16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Objašnjava kriterije nizanja.</w:t>
            </w:r>
          </w:p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0A0B16">
              <w:rPr>
                <w:rFonts w:ascii="Ebrima" w:hAnsi="Ebrima"/>
                <w:lang w:eastAsia="hr-HR"/>
              </w:rPr>
              <w:t>Učenik uočava i obrazlaže pravilnost nizanja u različitim primjerima. Samostalno kreira nizove i objašnjava kriterije nizanja. Kreira</w:t>
            </w:r>
            <w:r>
              <w:rPr>
                <w:rFonts w:ascii="Ebrima" w:hAnsi="Ebrima"/>
                <w:lang w:eastAsia="hr-HR"/>
              </w:rPr>
              <w:t xml:space="preserve"> niz zadataka</w:t>
            </w:r>
            <w:r w:rsidRPr="000A0B16">
              <w:rPr>
                <w:rFonts w:ascii="Ebrima" w:hAnsi="Ebrima"/>
                <w:lang w:eastAsia="hr-HR"/>
              </w:rPr>
              <w:t xml:space="preserve"> koje zajednički izrađuje za razred.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0A0B16">
              <w:rPr>
                <w:rFonts w:ascii="Ebrima" w:hAnsi="Ebrima"/>
                <w:lang w:eastAsia="hr-HR"/>
              </w:rPr>
              <w:t>Učenik uočava pravilnost nizanja u različitim primjerima. Samostalno kreira niz i objašnjava kriterije nizanja.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0A0B16">
              <w:rPr>
                <w:rFonts w:ascii="Ebrima" w:eastAsia="Times New Roman" w:hAnsi="Ebrima" w:cs="Times New Roman"/>
                <w:color w:val="231F20"/>
                <w:lang w:eastAsia="hr-HR"/>
              </w:rPr>
              <w:t>Jednostavnim riječima opisuje kriterije nizanja i nastavlja niz.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0A0B16">
              <w:rPr>
                <w:rFonts w:ascii="Ebrima" w:hAnsi="Ebrima"/>
                <w:lang w:eastAsia="hr-HR"/>
              </w:rPr>
              <w:t>Uz pomoć i vođenje riječima opisuje kriterije nizanja i nastavlja niz.</w:t>
            </w:r>
          </w:p>
          <w:p w:rsidR="00DC04F5" w:rsidRPr="000A0B16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3372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MAT OŠ B.2.2.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Određuje vrijednost nepoznatoga člana jednakosti.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3372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Određuje vrijednost nepoznatoga člana u jednakosti i dobiveno rješenje provjerava.</w:t>
            </w:r>
          </w:p>
          <w:p w:rsidR="00DC04F5" w:rsidRPr="00F3372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svojstva računskih operacija.</w:t>
            </w:r>
          </w:p>
          <w:p w:rsidR="00DC04F5" w:rsidRPr="00F3372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Primjenjuje veze među računskim operacijama.</w:t>
            </w:r>
          </w:p>
          <w:p w:rsidR="00DC04F5" w:rsidRPr="00F3372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Prošireni sadržaji: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Rabi slovo kao oznaku za broj.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Učenik se koristi  slovom kao oznakom za broj u dogovorenim zadacima i pravilno zapisuje zadatak.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Učenik uvrštava zadani broj umjesto slova i provjerava točnost riješenog zadatka.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Određuje vrijednost nepoznatoga člana jednakosti/nejednakosti, svoj rezultat uspoređuje s ostalim učenicima. Usmeno objašnjava kako primjenjuje svojstva računskih operacija. Primjerom iskazuje kako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primjenjuje veze među računskim operacijama.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Koristi se slovom kao oznakom za broj.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Uvrštava zadani broj umjesto slova.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Određuje vrijednost nepoznatoga člana jednakosti/nejednakosti. Primjenjuje svojstva računskih operacija.</w:t>
            </w: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>Primjenjuje veze među računskim operacijama.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eastAsia="Times New Roman" w:hAnsi="Ebrima" w:cs="Times New Roman"/>
                <w:color w:val="231F20"/>
                <w:lang w:eastAsia="hr-HR"/>
              </w:rPr>
              <w:t>Određuje vrijednost nepoznatoga člana u računskome izrazu uz manju nesigurnost</w:t>
            </w:r>
            <w:r w:rsidRPr="00F33727">
              <w:rPr>
                <w:rFonts w:ascii="Ebrima" w:hAnsi="Ebrima"/>
                <w:lang w:eastAsia="hr-HR"/>
              </w:rPr>
              <w:t xml:space="preserve"> i uz manju pomoć provjerava točnost dobivenoga rješenja.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F3372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33727">
              <w:rPr>
                <w:rFonts w:ascii="Ebrima" w:hAnsi="Ebrima"/>
                <w:lang w:eastAsia="hr-HR"/>
              </w:rPr>
              <w:t xml:space="preserve">Učenik primjenjuje osnovna znanja </w:t>
            </w:r>
            <w:r>
              <w:rPr>
                <w:rFonts w:ascii="Ebrima" w:hAnsi="Ebrima"/>
                <w:lang w:eastAsia="hr-HR"/>
              </w:rPr>
              <w:t xml:space="preserve">i </w:t>
            </w:r>
            <w:r w:rsidRPr="00F33727">
              <w:rPr>
                <w:rFonts w:ascii="Ebrima" w:hAnsi="Ebrima"/>
                <w:lang w:eastAsia="hr-HR"/>
              </w:rPr>
              <w:t>samo uz pomoć uspješno rješava jednostavnije zadatke.</w:t>
            </w:r>
          </w:p>
        </w:tc>
      </w:tr>
      <w:tr w:rsidR="00DC04F5" w:rsidRPr="00706273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MAT OŠ C.2.1.</w:t>
            </w:r>
          </w:p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Opisuje i crta dužine.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Spaja točke crtama.</w:t>
            </w:r>
          </w:p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Opisuje dužinu kao najkraću spojnicu dviju točaka.</w:t>
            </w:r>
          </w:p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Određuje krajnje točke dužine.</w:t>
            </w:r>
          </w:p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Crta dužinu i primjenjuje oznaku za dužinu.</w:t>
            </w:r>
          </w:p>
          <w:p w:rsidR="00DC04F5" w:rsidRPr="00706273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Određuje pripadnost točaka dužini.</w:t>
            </w:r>
          </w:p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Određuje bridove geometrijskih tijela i stranice geometrijskih likova kao dužine.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hAnsi="Ebrima"/>
                <w:lang w:eastAsia="hr-HR"/>
              </w:rPr>
              <w:t xml:space="preserve">Učenik pravilno, točno i sa sigurnošću spaja točke crtama. Opisuje dužinu kao najkraću spojnicu dviju točaka. Određuje krajnje točke dužine kao pripadne točke dužini. Crta dužinu i primjenjuje oznaku za dužinu. Određuje pripadnost točaka dužini, postavljajući niz zadataka koje zajednički izrađuje za razred. Određuje bridove geometrijskih </w:t>
            </w: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tijela i stranice geometrijskih likova kao dužine. Samostalno </w:t>
            </w:r>
            <w:r w:rsidRPr="00706273">
              <w:rPr>
                <w:rFonts w:ascii="Ebrima" w:hAnsi="Ebrima"/>
                <w:lang w:eastAsia="hr-HR"/>
              </w:rPr>
              <w:t>kreira primjere i načine pomoći ostalim učenicima u razredu.</w:t>
            </w:r>
          </w:p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hAnsi="Ebrima"/>
                <w:lang w:eastAsia="hr-HR"/>
              </w:rPr>
              <w:t xml:space="preserve">Spaja točke crtama. Opisuje dužinu kao najkraću spojnicu dviju točaka i određuje krajnje točke dužine kao pripadne točke dužini. Crta dužinu i primjenjuje oznaku za dužinu. Određuje pripadnost točaka dužini. Određuje bridove geometrijskih </w:t>
            </w: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tijela i stranice geometrijskih likova kao dužine.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Opisuje dužinu i određuje krajnje točke dužine kao pripadne točke dužini.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706273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06273">
              <w:rPr>
                <w:rFonts w:ascii="Ebrima" w:eastAsia="Times New Roman" w:hAnsi="Ebrima" w:cs="Times New Roman"/>
                <w:color w:val="231F20"/>
                <w:lang w:eastAsia="hr-HR"/>
              </w:rPr>
              <w:t>Uz pomoć i nesigurno opisuje dužinu i određuje krajnje točke dužine kao pripadne točke dužini.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MAT OŠ C.2.2.</w:t>
            </w:r>
          </w:p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Povezuje poznate geometrijske objekte.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Opisuje plohe (strane) kocke, kvadra i piramide kao likove, bridove kao dužine, a vrhove kao točke.</w:t>
            </w:r>
          </w:p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Opisuje stranice i vrhove trokuta, pravokutnika i kvadrata kao dužine, odnosno točke.</w:t>
            </w:r>
          </w:p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>
              <w:rPr>
                <w:rFonts w:ascii="Ebrima" w:hAnsi="Ebrima"/>
                <w:lang w:eastAsia="hr-HR"/>
              </w:rPr>
              <w:t>Učenik s</w:t>
            </w:r>
            <w:r w:rsidRPr="0094499F">
              <w:rPr>
                <w:rFonts w:ascii="Ebrima" w:hAnsi="Ebrima"/>
                <w:lang w:eastAsia="hr-HR"/>
              </w:rPr>
              <w:t xml:space="preserve">amostalno opisuje plohe (strane) kocke, </w:t>
            </w: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kvadra i piramide kao likove, bridove kao dužine, a vrhove kao točke. </w:t>
            </w:r>
            <w:r w:rsidRPr="0094499F">
              <w:rPr>
                <w:rFonts w:ascii="Ebrima" w:hAnsi="Ebrima"/>
                <w:lang w:eastAsia="hr-HR"/>
              </w:rPr>
              <w:t xml:space="preserve">Svoje primjere iskazuje u razredu, potiče i pomaže ostalim učenicima. </w:t>
            </w: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Opisuje stranice i vrhove trokuta, pravokutnika i kvadrata kao dužine, odnosno točke. </w:t>
            </w:r>
            <w:r w:rsidRPr="0094499F">
              <w:rPr>
                <w:rFonts w:ascii="Ebrima" w:hAnsi="Ebrima"/>
                <w:lang w:eastAsia="hr-HR"/>
              </w:rPr>
              <w:t>Učenik izrađuje  poster plakat u učionici u kojem objašnjava i ističe svoje primjere.</w:t>
            </w:r>
          </w:p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Opisuje plohe (strane) kocke, kvadra i piramide kao likove, bridove kao dužine, a vrhove kao točke.</w:t>
            </w:r>
          </w:p>
          <w:p w:rsidR="00DC04F5" w:rsidRPr="0094499F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Opisuje stranice i vrhove trokuta, pravokutnika i kvadrata kao dužine, odnosno točke.</w:t>
            </w:r>
          </w:p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94499F">
              <w:rPr>
                <w:rFonts w:ascii="Ebrima" w:hAnsi="Ebrima"/>
                <w:lang w:eastAsia="hr-HR"/>
              </w:rPr>
              <w:t xml:space="preserve">Učenik uz pomoć </w:t>
            </w:r>
            <w:r w:rsidRPr="0094499F">
              <w:rPr>
                <w:rFonts w:ascii="Ebrima" w:eastAsia="Times New Roman" w:hAnsi="Ebrima" w:cs="Times New Roman"/>
                <w:color w:val="231F20"/>
                <w:lang w:eastAsia="hr-HR"/>
              </w:rPr>
              <w:t>povezuje odnose među geometrijskim tijelima i likovima te dužinama i točkama.</w:t>
            </w: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94499F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MAT OŠ D.2.1.</w:t>
            </w:r>
          </w:p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Služi se jedinicama za novac.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Prepoznaje hrvatske novčanice i kovanice.</w:t>
            </w:r>
          </w:p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Poznaje odnos veće i manje novčane jedinice.</w:t>
            </w:r>
          </w:p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Služi se jedinicama za novac i znakovima njegovih jediničnih vrijednosti.</w:t>
            </w:r>
          </w:p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novac (u skupu brojeva do 100).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hAnsi="Ebrima"/>
                <w:lang w:eastAsia="hr-HR"/>
              </w:rPr>
              <w:t xml:space="preserve">Učenik prepoznaje hrvatske novčanice i kovanice i poznaje odnos veće i manje novčane jedinice. Samostalno se služi </w:t>
            </w: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 jedinicama za novac i znakovima njegovih jediničnih vrijednosti. Računa s jedinicama za novac (u skupu brojeva do 100). Samostalno kreira zadatke za ostale učenike objašnjavajući im odnose novčanih jedinica.</w:t>
            </w:r>
          </w:p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Prepoznaje hrvatske novčanice i kovanice.</w:t>
            </w:r>
          </w:p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Poznaje odnos veće i manje novčane jedinice.</w:t>
            </w:r>
          </w:p>
          <w:p w:rsidR="00DC04F5" w:rsidRPr="00F222E9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Služi se jedinicama za novac i znakovima njegovih jediničnih vrijednosti.</w:t>
            </w:r>
          </w:p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novac (u skupu brojeva do 100).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Uspoređuje određene iznose novca prikazujući ih različitim jedinicama i modelima novca.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222E9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222E9">
              <w:rPr>
                <w:rFonts w:ascii="Ebrima" w:eastAsia="Times New Roman" w:hAnsi="Ebrima" w:cs="Times New Roman"/>
                <w:color w:val="231F20"/>
                <w:lang w:eastAsia="hr-HR"/>
              </w:rPr>
              <w:t>Uz pomoć uspoređuje određene iznose novca prikazujući ih različitim jedinicama i modelima novca.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MAT OŠ D.2.2.</w:t>
            </w: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Procjenjuje, mjeri i crta dužine zadane duljine.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Mjeri nestandardnim mjernim jedinicama (na primjer korakom, laktom, pedljem, palcem).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Poznaje jedinične dužine za mjerenje dužine i njihov međusobni odnos (metar i centimetar).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Imenuje i crta dužinu zadane duljine.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Mjeri dužinu pripadajućim mjernim instrumentom i zadanom mjernom jediničnom dužinom.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Zapisuje duljinu dužine mjernim brojem i znakom mjerne jedinice. Duljinu dužine zapisuje matematičkim simbolima.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duljinu dužine i najkraće udaljenosti objekata u metrima.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mjerenje dužine (u skupu brojeva do 100).</w:t>
            </w: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hAnsi="Ebrima"/>
                <w:lang w:eastAsia="hr-HR"/>
              </w:rPr>
              <w:t xml:space="preserve">Učenik mjeri </w:t>
            </w: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nestandardnim mjernim jedinicama (na primjer korakom, laktom, pedljem, palcem), uspoređuje i </w:t>
            </w:r>
            <w:r w:rsidRPr="00A17144">
              <w:rPr>
                <w:rFonts w:ascii="Ebrima" w:hAnsi="Ebrima"/>
                <w:lang w:eastAsia="hr-HR"/>
              </w:rPr>
              <w:t xml:space="preserve">samostalno iznosi zaključke. </w:t>
            </w: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Poznaje i imenuje jedinične dužine za mjerenje dužine i njihov međusobni odnos (metar i centimetar). Pravilno ih koristi u usporedbama i procjenjivanju. Učenik imenuje i crta dužinu zadane duljine. </w:t>
            </w:r>
            <w:r w:rsidRPr="00A17144">
              <w:rPr>
                <w:rFonts w:ascii="Ebrima" w:hAnsi="Ebrima"/>
                <w:lang w:eastAsia="hr-HR"/>
              </w:rPr>
              <w:t xml:space="preserve">Sam izrađuje dodatne zadatke ispitujući matematičke zakonitosti. </w:t>
            </w: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Mjeri dužinu pripadajućim mjernim instrumentom i zadanom mjernom jediničnom dužinom. </w:t>
            </w:r>
            <w:r w:rsidRPr="00A17144">
              <w:rPr>
                <w:rFonts w:ascii="Ebrima" w:hAnsi="Ebrima"/>
                <w:lang w:eastAsia="hr-HR"/>
              </w:rPr>
              <w:t xml:space="preserve">Pridružuje pravilnu jediničnu dužinu navodeći i objašnjavajući svoj odabir. </w:t>
            </w: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samostalno zapisuje duljinu dužine mjernim brojem i znakom mjerne jedinice. Duljinu dužine zapisuje matematičkim simbolima poznavajući oblik i dogovorene znakove zapisa. </w:t>
            </w:r>
            <w:r w:rsidRPr="00A17144">
              <w:rPr>
                <w:rFonts w:ascii="Ebrima" w:hAnsi="Ebrima"/>
                <w:lang w:eastAsia="hr-HR"/>
              </w:rPr>
              <w:t xml:space="preserve">Procjenjuje duljinu dužine </w:t>
            </w: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dužine i najkraće udaljenosti objekata u metrima. Uspoređuje svoju procjenu sa ostalim učenicima.</w:t>
            </w: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17144">
              <w:rPr>
                <w:rFonts w:ascii="Ebrima" w:hAnsi="Ebrima"/>
                <w:lang w:eastAsia="hr-HR"/>
              </w:rPr>
              <w:t>Računa s jedinicama za mjerenje dužine (u skupu brojeva do 100) na nizu raznovrsnih zadataka, također i sam i u skupini izrađuje zadatke koje rješavaju učenici u razredu.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Mjeri nestandardnim mjernim jedinicama (na primjer korakom, laktom, pedljem, palcem).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Poznaje jedinične dužine za mjerenje dužine i njihov međusobni odnos (metar i centimetar).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Imenuje i crta dužinu zadane duljine.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Mjeri dužinu pripadajućim mjernim instrumentom i zadanom mjernom jediničnom dužinom.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Zapisuje duljinu dužine mjernim brojem i znakom mjerne jedinice. Duljinu dužine zapisuje matematičkim simbolima.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duljinu dužine i najkraće udaljenosti objekata u metrima.</w:t>
            </w:r>
          </w:p>
          <w:p w:rsidR="00DC04F5" w:rsidRPr="00A17144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mjerenje dužine (u skupu brojeva do 100).</w:t>
            </w:r>
          </w:p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duljinu dužine te mjeri dužine i crta dužine zadane duljine.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A17144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A17144">
              <w:rPr>
                <w:rFonts w:ascii="Ebrima" w:eastAsia="Times New Roman" w:hAnsi="Ebrima" w:cs="Times New Roman"/>
                <w:color w:val="231F20"/>
                <w:lang w:eastAsia="hr-HR"/>
              </w:rPr>
              <w:t>Učenik uz pomoć procjenjuje duljinu dužine te mjeri dužine i crta dužine zadane duljine.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MAT OŠ D.2.3.</w:t>
            </w:r>
          </w:p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i mjeri vremenski interval.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Prati prolaznost vremena na satu ili štoperici.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Navodi odnose mjernih jedinica za vrijeme.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vrijeme u skupu brojeva do 100.</w:t>
            </w:r>
          </w:p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Učenik samostalno prati prolaznost vremena na satu ili štoperici. Navodi standardne mjerne jedinice za vrijeme (sekunda, minuta, sat, dan, tjedan, mjesec, godina), procjenjuje i mjeri prolaznost vremena odgovarajućim mjernim instrumentom i zapisuje duljinu vremenskoga intervala. </w:t>
            </w:r>
            <w:r w:rsidRPr="006A0652">
              <w:rPr>
                <w:rFonts w:ascii="Ebrima" w:hAnsi="Ebrima"/>
                <w:lang w:eastAsia="hr-HR"/>
              </w:rPr>
              <w:t xml:space="preserve">Pomaže i ostalim učenicima u procjenama,  mjerenju duljine vremenskih intervala i zapisima mjerenja. Navodi </w:t>
            </w: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odnose mjernih jedinica za vrijeme, </w:t>
            </w:r>
            <w:r w:rsidRPr="006A0652">
              <w:rPr>
                <w:rFonts w:ascii="Ebrima" w:hAnsi="Ebrima"/>
                <w:lang w:eastAsia="hr-HR"/>
              </w:rPr>
              <w:t xml:space="preserve">izrađuje plakat mjernih jedinica i njihovih odnosa. </w:t>
            </w: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Računa s jedinicama za vrijeme u skupu brojeva do 100. </w:t>
            </w:r>
            <w:r w:rsidRPr="006A0652">
              <w:rPr>
                <w:rFonts w:ascii="Ebrima" w:hAnsi="Ebrima"/>
                <w:lang w:eastAsia="hr-HR"/>
              </w:rPr>
              <w:t xml:space="preserve">Samostalno organizira vježbanje zadataka koje je sam izradio za učenike. 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Prati prolaznost vremena na satu ili štoperici.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Navodi odnose mjernih jedinica za vrijeme.</w:t>
            </w:r>
          </w:p>
          <w:p w:rsidR="00DC04F5" w:rsidRPr="006A0652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Računa s jedinicama za vrijeme u skupu brojeva do 100.</w:t>
            </w:r>
          </w:p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Procjenjuje duljinu vremenskoga intervala te mjeri vremenski interval potreban za obavljanje neke aktivnosti te se služi satom i kalendarom.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6A0652">
              <w:rPr>
                <w:rFonts w:ascii="Ebrima" w:eastAsia="Times New Roman" w:hAnsi="Ebrima" w:cs="Times New Roman"/>
                <w:color w:val="231F20"/>
                <w:lang w:eastAsia="hr-HR"/>
              </w:rPr>
              <w:t>Učenik uz pomoć procjenjuje duljinu vremenskoga intervala te mjeri vremenski interval potreban za obavljanje neke aktivnosti te se služi satom i kalendarom.</w:t>
            </w: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Default="00DC04F5" w:rsidP="00685025">
            <w:pPr>
              <w:pStyle w:val="NoSpacing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6A0652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MAT OŠ E.2.1.</w:t>
            </w:r>
          </w:p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Koristi se podatcima iz neposredne okoline.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Promatra pojave i bilježi podatke o njima.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Razvrstava prikupljene podatke i prikazuje ih jednostavnim tablicama ili piktogramima.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Tumači podatke iz jednostavnih tablica i piktograma.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Provodi jednostavna istraživanja te analizira i prikazuje podatke.</w:t>
            </w:r>
          </w:p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hAnsi="Ebrima"/>
                <w:lang w:eastAsia="hr-HR"/>
              </w:rPr>
              <w:t xml:space="preserve">Učenik </w:t>
            </w: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promatra pojave i bilježi podatke o njima. </w:t>
            </w:r>
            <w:r w:rsidRPr="00F527F0">
              <w:rPr>
                <w:rFonts w:ascii="Ebrima" w:hAnsi="Ebrima"/>
                <w:lang w:eastAsia="hr-HR"/>
              </w:rPr>
              <w:t xml:space="preserve">Istražuje razne mogućnosti kojima je moguće prikazati unos podataka. </w:t>
            </w: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 xml:space="preserve">Razvrstava prikupljene podatke i prikazuje ih jednostavnim tablicama ili piktogramima. Samostalno tumači podatke iz jednostavnih tablica i piktograma. Provodi jednostavna istraživanja te analizira i prikazuje podatke. </w:t>
            </w:r>
            <w:r w:rsidRPr="00F527F0">
              <w:rPr>
                <w:rFonts w:ascii="Ebrima" w:hAnsi="Ebrima"/>
                <w:lang w:eastAsia="hr-HR"/>
              </w:rPr>
              <w:t xml:space="preserve">Istražuje alate kojima je moguć drugačiji prikaz, izlaže svoje prikaze u učionici. 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</w:p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Promatra pojave i bilježi podatke o njima.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Razvrstava prikupljene podatke i prikazuje ih jednostavnim tablicama ili piktogramima.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Tumači podatke iz jednostavnih tablica i piktograma.</w:t>
            </w:r>
          </w:p>
          <w:p w:rsidR="00DC04F5" w:rsidRPr="00F527F0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Provodi jednostavna istraživanja te analizira i prikazuje podatke.</w:t>
            </w:r>
          </w:p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Prikupljene podatke prikazuje jednostavnim tablicama i piktogramima.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F527F0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F527F0">
              <w:rPr>
                <w:rFonts w:ascii="Ebrima" w:hAnsi="Ebrima"/>
                <w:lang w:eastAsia="hr-HR"/>
              </w:rPr>
              <w:t xml:space="preserve">Čita podatke u </w:t>
            </w:r>
            <w:r w:rsidRPr="00F527F0">
              <w:rPr>
                <w:rFonts w:ascii="Ebrima" w:eastAsia="Times New Roman" w:hAnsi="Ebrima" w:cs="Times New Roman"/>
                <w:color w:val="231F20"/>
                <w:lang w:eastAsia="hr-HR"/>
              </w:rPr>
              <w:t>jednostavnim tablicama i piktogramima.</w:t>
            </w:r>
          </w:p>
        </w:tc>
      </w:tr>
      <w:tr w:rsidR="00DC04F5" w:rsidRPr="00EE0B7C" w:rsidTr="00685025">
        <w:trPr>
          <w:tblCellSpacing w:w="15" w:type="dxa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73364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MAT OŠ E.2.2.</w:t>
            </w:r>
          </w:p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Određuje je li neki događaj moguć ili nemoguć.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73364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U različitim situacijama predviđa moguće i nemoguće događaje. Objašnjava zašto je neki događaj (ne)moguć.</w:t>
            </w:r>
          </w:p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33647">
              <w:rPr>
                <w:rFonts w:ascii="Ebrima" w:hAnsi="Ebrima"/>
                <w:lang w:eastAsia="hr-HR"/>
              </w:rPr>
              <w:t xml:space="preserve">Učenik u </w:t>
            </w: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različitim situacijama predviđa moguće i nemoguće događaje i argumentirano objašnjava zašto je neki događaj (ne)moguć. Samostalno navodi primjere događaja i potiče učenike na procjenu.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733647" w:rsidRDefault="00DC04F5" w:rsidP="0068502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231F20"/>
                <w:lang w:eastAsia="hr-HR"/>
              </w:rPr>
            </w:pP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U različitim situacijama predviđa moguće i nemoguće događaje. Objašnjava zašto je neki događaj (ne)moguć.</w:t>
            </w:r>
          </w:p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33647">
              <w:rPr>
                <w:rFonts w:ascii="Ebrima" w:eastAsia="Times New Roman" w:hAnsi="Ebrima" w:cs="Times New Roman"/>
                <w:color w:val="231F20"/>
                <w:lang w:eastAsia="hr-HR"/>
              </w:rPr>
              <w:t>U složenijim situacijama razlikuje je li neki događaj moguć ili nemoguć.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5" w:rsidRPr="00733647" w:rsidRDefault="00DC04F5" w:rsidP="00685025">
            <w:pPr>
              <w:pStyle w:val="NoSpacing"/>
              <w:rPr>
                <w:rFonts w:ascii="Ebrima" w:hAnsi="Ebrima"/>
                <w:lang w:eastAsia="hr-HR"/>
              </w:rPr>
            </w:pPr>
            <w:r w:rsidRPr="00733647">
              <w:rPr>
                <w:rFonts w:ascii="Ebrima" w:hAnsi="Ebrima"/>
                <w:lang w:eastAsia="hr-HR"/>
              </w:rPr>
              <w:t>U jednostavnim situacijama razlikuje je li neki događaj moguć ili nemoguć.</w:t>
            </w:r>
          </w:p>
        </w:tc>
      </w:tr>
    </w:tbl>
    <w:tbl>
      <w:tblPr>
        <w:tblStyle w:val="TableGrid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E858F3" w:rsidRPr="005C633A" w:rsidTr="000F4A15">
        <w:trPr>
          <w:trHeight w:val="657"/>
        </w:trPr>
        <w:tc>
          <w:tcPr>
            <w:tcW w:w="11272" w:type="dxa"/>
            <w:gridSpan w:val="2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PISANI ISPIT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100% - 90% 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89% – 80</w:t>
            </w:r>
            <w:r w:rsidRPr="005C633A">
              <w:rPr>
                <w:rFonts w:asciiTheme="minorHAnsi" w:hAnsiTheme="minorHAnsi" w:cs="Times New Roman"/>
              </w:rPr>
              <w:t>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79% – 69</w:t>
            </w:r>
            <w:r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68% – 50</w:t>
            </w:r>
            <w:r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 xml:space="preserve">49% – </w:t>
            </w:r>
            <w:r w:rsidRPr="005C633A">
              <w:rPr>
                <w:rFonts w:asciiTheme="minorHAnsi" w:hAnsiTheme="minorHAnsi" w:cs="Times New Roman"/>
              </w:rPr>
              <w:t>0%</w:t>
            </w:r>
          </w:p>
        </w:tc>
      </w:tr>
    </w:tbl>
    <w:p w:rsidR="00E858F3" w:rsidRDefault="00E858F3"/>
    <w:p w:rsidR="00E858F3" w:rsidRDefault="00E858F3"/>
    <w:p w:rsidR="00E858F3" w:rsidRDefault="00E858F3"/>
    <w:p w:rsidR="00E858F3" w:rsidRDefault="00E858F3"/>
    <w:p w:rsidR="00E858F3" w:rsidRDefault="00E858F3"/>
    <w:p w:rsidR="00DC04F5" w:rsidRDefault="00DC04F5"/>
    <w:p w:rsidR="00DC04F5" w:rsidRDefault="00DC04F5"/>
    <w:p w:rsidR="00E858F3" w:rsidRDefault="00E858F3"/>
    <w:p w:rsidR="00E858F3" w:rsidRDefault="00E858F3"/>
    <w:p w:rsidR="00DC04F5" w:rsidRDefault="00DC04F5"/>
    <w:tbl>
      <w:tblPr>
        <w:tblStyle w:val="TableGrid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C04F5" w:rsidRPr="00782351" w:rsidTr="00685025">
        <w:tc>
          <w:tcPr>
            <w:tcW w:w="13601" w:type="dxa"/>
            <w:gridSpan w:val="5"/>
            <w:shd w:val="clear" w:color="auto" w:fill="F2F2F2"/>
          </w:tcPr>
          <w:p w:rsidR="00DC04F5" w:rsidRPr="00782351" w:rsidRDefault="00DC04F5" w:rsidP="006850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PRIRODA I DRUŠTVO –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2</w:t>
            </w:r>
            <w:r w:rsidRPr="0078235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. RAZRED OSNOVNE ŠKOLE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DC04F5" w:rsidRPr="00782351" w:rsidRDefault="00DC04F5" w:rsidP="0068502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DC04F5" w:rsidRPr="00DD287D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Na osnovi promatranja u svome mjestu (izvanučionička nastava) uočava i prikazuje smještaj objekata, ustanova (npr. zdravstvene, kulturne), prirodnih oblika (npr. vode tekućice, stajaćice, more, uzvisine, udubine). 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C04F5" w:rsidRPr="00782351" w:rsidTr="00685025">
        <w:trPr>
          <w:trHeight w:val="20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c>
          <w:tcPr>
            <w:tcW w:w="3256" w:type="dxa"/>
            <w:shd w:val="clear" w:color="auto" w:fill="F2F2F2"/>
          </w:tcPr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DC04F5" w:rsidRPr="00B470EF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Ishod se ostvaruje u izvanučioničkoj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auto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DC04F5" w:rsidRPr="00B470EF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DC04F5" w:rsidRPr="00B470EF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DC04F5" w:rsidRPr="00B470EF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DC04F5" w:rsidRPr="00B470EF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DC04F5" w:rsidRPr="00B470EF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DC04F5" w:rsidRPr="00782351" w:rsidTr="00685025">
        <w:trPr>
          <w:trHeight w:val="990"/>
        </w:trPr>
        <w:tc>
          <w:tcPr>
            <w:tcW w:w="3256" w:type="dxa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0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Pr="009F1CA8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0"/>
      <w:tr w:rsidR="00DC04F5" w:rsidRPr="00782351" w:rsidTr="00685025">
        <w:trPr>
          <w:trHeight w:val="566"/>
        </w:trPr>
        <w:tc>
          <w:tcPr>
            <w:tcW w:w="3256" w:type="dxa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C04F5" w:rsidRPr="00782351" w:rsidTr="00685025">
        <w:trPr>
          <w:trHeight w:val="498"/>
        </w:trPr>
        <w:tc>
          <w:tcPr>
            <w:tcW w:w="3256" w:type="dxa"/>
          </w:tcPr>
          <w:p w:rsidR="00DC04F5" w:rsidRPr="00DD287D" w:rsidRDefault="00DC04F5" w:rsidP="00685025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DC04F5" w:rsidRPr="009F1CA8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DC04F5" w:rsidRPr="00782351" w:rsidRDefault="00DC04F5" w:rsidP="00685025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DC04F5" w:rsidRPr="00782351" w:rsidTr="00685025">
        <w:tc>
          <w:tcPr>
            <w:tcW w:w="3256" w:type="dxa"/>
            <w:vMerge w:val="restart"/>
            <w:shd w:val="clear" w:color="auto" w:fill="F2F2F2"/>
          </w:tcPr>
          <w:p w:rsidR="00DC04F5" w:rsidRPr="00782351" w:rsidRDefault="00DC04F5" w:rsidP="00685025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C04F5" w:rsidRPr="00782351" w:rsidTr="00685025">
        <w:tc>
          <w:tcPr>
            <w:tcW w:w="3256" w:type="dxa"/>
            <w:vMerge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C04F5" w:rsidRPr="00782351" w:rsidRDefault="00DC04F5" w:rsidP="0068502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C04F5" w:rsidRPr="00782351" w:rsidTr="00685025">
        <w:trPr>
          <w:trHeight w:val="58"/>
        </w:trPr>
        <w:tc>
          <w:tcPr>
            <w:tcW w:w="3256" w:type="dxa"/>
            <w:shd w:val="clear" w:color="auto" w:fill="F2F2F2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:rsidR="00DC04F5" w:rsidRPr="00782351" w:rsidRDefault="00DC04F5" w:rsidP="00685025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:rsidR="00DC04F5" w:rsidRDefault="00DC04F5"/>
    <w:tbl>
      <w:tblPr>
        <w:tblStyle w:val="TableGrid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E858F3" w:rsidRPr="005C633A" w:rsidTr="000F4A15">
        <w:trPr>
          <w:trHeight w:val="657"/>
        </w:trPr>
        <w:tc>
          <w:tcPr>
            <w:tcW w:w="11272" w:type="dxa"/>
            <w:gridSpan w:val="2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PISANI ISPIT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100% - 90% 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89% – 80</w:t>
            </w:r>
            <w:r w:rsidRPr="005C633A">
              <w:rPr>
                <w:rFonts w:asciiTheme="minorHAnsi" w:hAnsiTheme="minorHAnsi" w:cs="Times New Roman"/>
              </w:rPr>
              <w:t>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79% – 69</w:t>
            </w:r>
            <w:r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68% – 50</w:t>
            </w:r>
            <w:r w:rsidRPr="005C633A">
              <w:rPr>
                <w:rFonts w:asciiTheme="minorHAnsi" w:hAnsiTheme="minorHAnsi" w:cs="Times New Roman"/>
              </w:rPr>
              <w:t>%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0F4A15">
            <w:pPr>
              <w:pStyle w:val="Standard"/>
              <w:jc w:val="both"/>
              <w:rPr>
                <w:rFonts w:asciiTheme="minorHAnsi" w:eastAsia="BemboRoman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 xml:space="preserve">49% – </w:t>
            </w:r>
            <w:r w:rsidRPr="005C633A">
              <w:rPr>
                <w:rFonts w:asciiTheme="minorHAnsi" w:hAnsiTheme="minorHAnsi" w:cs="Times New Roman"/>
              </w:rPr>
              <w:t>0%</w:t>
            </w:r>
          </w:p>
        </w:tc>
      </w:tr>
    </w:tbl>
    <w:p w:rsidR="00DC04F5" w:rsidRDefault="00DC04F5"/>
    <w:p w:rsidR="00DC04F5" w:rsidRDefault="00DC04F5"/>
    <w:p w:rsidR="00E858F3" w:rsidRDefault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Default="00E858F3" w:rsidP="00E858F3">
      <w:pPr>
        <w:tabs>
          <w:tab w:val="left" w:pos="1350"/>
        </w:tabs>
      </w:pPr>
      <w:r>
        <w:tab/>
      </w:r>
    </w:p>
    <w:tbl>
      <w:tblPr>
        <w:tblStyle w:val="TableGrid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E858F3" w:rsidRPr="005C633A" w:rsidTr="000F4A15">
        <w:trPr>
          <w:trHeight w:val="657"/>
        </w:trPr>
        <w:tc>
          <w:tcPr>
            <w:tcW w:w="11272" w:type="dxa"/>
            <w:gridSpan w:val="2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ISTRAŽIVAČKE VJEŠTINE</w:t>
            </w: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Samostalan, precizan i uredan u radu</w:t>
            </w:r>
          </w:p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Samostalno opisuje postupke rada, povezuje uzročno-posljedične odnose, primjenjuje usvojeno znanje u svakodnevici</w:t>
            </w:r>
          </w:p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doživljava na najvišoj razini te precizno i samostalno koristi materijale, alate, instrumente i druga pomagala za rad</w:t>
            </w:r>
          </w:p>
          <w:p w:rsidR="00E858F3" w:rsidRPr="005C633A" w:rsidRDefault="00E858F3" w:rsidP="000F4A15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Samostalno, precizno i spretno izvodi praktične radove</w:t>
            </w:r>
          </w:p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Na visokoj razini i vrlo uspješno uspijeva objasniti postupak, uzrok i rezultate postavljenih zadataka</w:t>
            </w:r>
          </w:p>
          <w:p w:rsidR="00E858F3" w:rsidRPr="005C633A" w:rsidRDefault="00E858F3" w:rsidP="000F4A15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doživljava na prosječnoj razini te uz pomoć koristi materijale, alate, instrumente i druga pomagala za rad</w:t>
            </w:r>
          </w:p>
          <w:p w:rsidR="00E858F3" w:rsidRPr="005C633A" w:rsidRDefault="00E858F3" w:rsidP="000F4A15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djelomično izvodi i razumije te na poticaj i uz pomoć koristi materijale, alate, instrumente i druga pomagala za rad</w:t>
            </w:r>
          </w:p>
          <w:p w:rsidR="00E858F3" w:rsidRPr="005C633A" w:rsidRDefault="00E858F3" w:rsidP="000F4A15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E858F3" w:rsidRPr="005C633A" w:rsidTr="000F4A15">
        <w:tc>
          <w:tcPr>
            <w:tcW w:w="1391" w:type="dxa"/>
            <w:vAlign w:val="center"/>
          </w:tcPr>
          <w:p w:rsidR="00E858F3" w:rsidRPr="005C633A" w:rsidRDefault="00E858F3" w:rsidP="000F4A15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E858F3" w:rsidRPr="005C633A" w:rsidRDefault="00E858F3" w:rsidP="00E858F3">
            <w:pPr>
              <w:numPr>
                <w:ilvl w:val="0"/>
                <w:numId w:val="1"/>
              </w:numPr>
              <w:spacing w:after="0" w:line="240" w:lineRule="auto"/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Praktične radove ne izvodi niti uz dodatnu motivaciju ili pomoć</w:t>
            </w:r>
          </w:p>
          <w:p w:rsidR="00E858F3" w:rsidRPr="005C633A" w:rsidRDefault="00E858F3" w:rsidP="000F4A15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</w:tc>
      </w:tr>
    </w:tbl>
    <w:p w:rsidR="00E858F3" w:rsidRDefault="00E858F3" w:rsidP="00E858F3">
      <w:pPr>
        <w:tabs>
          <w:tab w:val="left" w:pos="1350"/>
        </w:tabs>
      </w:pPr>
    </w:p>
    <w:p w:rsidR="00E858F3" w:rsidRDefault="00E858F3" w:rsidP="00E858F3">
      <w:pPr>
        <w:tabs>
          <w:tab w:val="left" w:pos="1350"/>
        </w:tabs>
      </w:pPr>
    </w:p>
    <w:p w:rsid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Pr="00E858F3" w:rsidRDefault="00E858F3" w:rsidP="00E858F3"/>
    <w:p w:rsidR="00E858F3" w:rsidRDefault="00E858F3" w:rsidP="00E858F3"/>
    <w:p w:rsidR="00DC04F5" w:rsidRDefault="00DC04F5" w:rsidP="00E858F3"/>
    <w:tbl>
      <w:tblPr>
        <w:tblW w:w="4609" w:type="pct"/>
        <w:tblCellSpacing w:w="15" w:type="dxa"/>
        <w:tblLook w:val="04A0" w:firstRow="1" w:lastRow="0" w:firstColumn="1" w:lastColumn="0" w:noHBand="0" w:noVBand="1"/>
      </w:tblPr>
      <w:tblGrid>
        <w:gridCol w:w="1732"/>
        <w:gridCol w:w="1874"/>
        <w:gridCol w:w="2504"/>
        <w:gridCol w:w="2102"/>
        <w:gridCol w:w="2107"/>
        <w:gridCol w:w="1833"/>
        <w:gridCol w:w="2143"/>
      </w:tblGrid>
      <w:tr w:rsidR="00E858F3" w:rsidRPr="00F66C57" w:rsidTr="000F4A15">
        <w:trPr>
          <w:tblCellSpacing w:w="15" w:type="dxa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Default="00E858F3" w:rsidP="000F4A15">
            <w:pPr>
              <w:pStyle w:val="Title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Tjelesna i zdravstvena kultura, 2. razred 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Predmetno područje A: Kineziološka teorijska i motorička znanja</w:t>
            </w: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razrada ishoda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 na razini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 na razini 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 na razini 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 na razini 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odgojno-obrazovni ishodi na razini 1</w:t>
            </w: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A.2.1.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prirodne načine gibanja i mijenja položaj tijela u prostoru.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Prepoznaje i izvodi raznovrsne promjene položaja i gibanja tijela u prostoru.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br/>
              <w:t>Razlikuje i izvodi jednostavne prirodne načine gibanja.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prilagođene prirodne načine gibanja.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Prepoznaje i pravilno izvodi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raznovrsne promjene položaja i gibanja tijela u prostoru.</w:t>
            </w:r>
          </w:p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Razlikuje i izvodi jednostavne prirodne načine gibanja.</w:t>
            </w:r>
          </w:p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prilagođene prirodne načine gibanja.</w:t>
            </w:r>
          </w:p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Iskazuje veliku zainteresiranost i učinkovitost.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Prepoznaje i izvodi raznovrsne promjene položaja i gibanja tijela u prostoru.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br/>
              <w:t xml:space="preserve">Razlikuje i izvodi jednostavne 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i prilagođene prirodne načine gibanja 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>pravilno ih oblikujući, prateći zadana uputstva.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zadano motoričko gibanje s manjim odstupanjima.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Izvodi motoričko gibanje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 xml:space="preserve"> uz odstupanja od standardne izvedbe motoričkog zadatka.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A.2.2.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Provodi elementarne igre.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Sudjeluje u elementarnim igrama.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Aktivno sudjeluje u elementarnim igrama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 xml:space="preserve">pažljivo koristeći usvojenost pravila, osnove fer playa i vodeći brigu o ostalim suigračima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Sudjeluje u  elementarnim igrama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 xml:space="preserve"> koristeći sva usvojena pravila i načine igara.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elementarne igre uz neznatna odstupanja.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Ponekad sudjeluje u elementarnim igrama, odbija držati se zajednički dogovorenih pravila.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rHeight w:val="617"/>
          <w:tblCellSpacing w:w="15" w:type="dxa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Predmetno područje B: Morfološka obilježja, motoričke i funkcionalne sposobnosti</w:t>
            </w: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B.2.1.</w:t>
            </w:r>
          </w:p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Sudjeluje u provjeravanju antropološkog statusa i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pravilnoga tjelesnog držanja.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Praćenje morfoloških obilježja, motoričkih i funkcionalnih sposobnosti te statusa tjelesnog držanja.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Aktivno sudjeluje u praćenju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morfoloških obilježja, motoričkih i funkcionalnih sposobnosti te statusa tjelesnog držanja.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Funkcionalne i motoričke sposobnosti smatra izuzetno važnima za razvoj te uočava i primjerom iskazuje važnost pravilnog tjelesnog držanja.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Default="00E858F3" w:rsidP="000F4A15">
            <w:pPr>
              <w:pStyle w:val="NoSpacing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Sudjeluje u praćenju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morfoloških obilježja, motoričkih i funkcionalnih sposobnosti te statusa tjelesnog držanja.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>Funkcionalne i motoričke sposobnosti smatra izuzetno važnima za razvoj</w:t>
            </w:r>
            <w:r>
              <w:rPr>
                <w:rFonts w:ascii="Ebrima" w:hAnsi="Ebrima"/>
                <w:color w:val="000000" w:themeColor="text1"/>
                <w:lang w:eastAsia="hr-HR"/>
              </w:rPr>
              <w:t>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Sudjeluje u provjeravanju navedenih dijelova antropološkoga statusa.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Sudjeluje u provjeravanju, ali ne zna objasniti značenje morfološkog, motoričkog i funkciona</w:t>
            </w:r>
            <w:r>
              <w:rPr>
                <w:rFonts w:ascii="Ebrima" w:hAnsi="Ebrima"/>
                <w:color w:val="000000" w:themeColor="text1"/>
                <w:lang w:eastAsia="hr-HR"/>
              </w:rPr>
              <w:t>lnog provjeravanja na satu TZKa i važnost pravilnog držanja tijela.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Predmetno područje C: Motorička postignuća</w:t>
            </w: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C.2.1.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Uključen je u praćenje osobnih motoričkih postignuća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Prati i prepoznaje osobna motorička postignuća u svladanim obrazovnim sadržajima obuhvaćenih kurikulumom.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Aktivno prati i prepoznaje osobna motorička postignuća u svladanim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obrazovnim sadržajima obuhvaćenih kurikulumom.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Svoj rezultat uspoređuje, analizira i nastavlja aktivno utjecati na ostvarivanje izvrsnih postignuća.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Izvodi raznovrsne strukture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naučenoga elementarnog znanja</w:t>
            </w:r>
            <w:r>
              <w:rPr>
                <w:rFonts w:ascii="Ebrima" w:hAnsi="Ebrima"/>
                <w:color w:val="000000" w:themeColor="text1"/>
                <w:lang w:eastAsia="hr-HR"/>
              </w:rPr>
              <w:t xml:space="preserve"> 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 xml:space="preserve"> i ponekad prati svoj uspjeh, ali ne utječe na daljnje poboljšanje.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Djelomično izvodi raznovrsne strukture usvojenosti obrazovnih sadržaja, ne prati ostvarena postignuća.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Predmetno područje D: Zdravstveni i odgojni učinci tjelesnog vježbanja</w:t>
            </w: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D.2.1.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Prepoznaje i primjenjuje postupke za održavanje higijene pri tjelesnoj aktivnosti te se brine o opremi za tjelesno vježbanje.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Preuzima odgovornost i razvija svijest o potrebi provođenja tjelesnog vježbanja u primjerenim zdravstveno-higijenskim uvjetima.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U potpunosti preuzima odgovornost i potpuno je svjestan važnosti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provođenja tjelesnog vježbanja u primjerenim zdravstveno-higijenskim uvjetima.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Ukazuje ostalim učenicima na važnost održavanja higijene pri vježbanju i brizi o opremi.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Preuzima odgovornost i razvija svijest o potrebi provođenja tjelesnog vježbanja u primjerenim zdravstveno-higijenskim uvjetima.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Prepoznaje važnost postupaka za održavanje higijene koju primjenjuje nakon tjelesnog vježbanja.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Često se ne pridržava postupaka za održavanje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higijene koju primjenjuje nakon tjelesnog vježbanja.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D.2.2.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Primjenjuje poznate kineziološke motoričke aktivnosti na otvorenim i zat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vorenim sportskim vježbalištima na izvrsnoj razini. </w:t>
            </w:r>
            <w:r>
              <w:rPr>
                <w:sz w:val="20"/>
                <w:szCs w:val="20"/>
                <w:lang w:eastAsia="hr-HR"/>
              </w:rPr>
              <w:t>Razmišlja o načinima postignuća što boljeg rezultata.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Aktivno primjenjuje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poznate kineziološke motoričke aktivnosti na otvorenim i zat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vorenim sportskim vježbalištima na izvrsnoj razini.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 xml:space="preserve">Djelomično 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rimjenjuje poznate kineziološke motoričke aktivnosti na otvorenim i zatvorenim sportskim vježbalištima.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D.2.3.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Surađuje u elementarnim igrama i prihvaća pravila igara.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Prihvaća pravila igara i surađuje sa suigračima.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Prihvaća pravila igre,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surađuje 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 poštuje svoje suigrače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.</w:t>
            </w:r>
            <w:r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 xml:space="preserve"> </w:t>
            </w:r>
            <w:r w:rsidRPr="00F66C57">
              <w:rPr>
                <w:rFonts w:ascii="Ebrima" w:hAnsi="Ebrima"/>
                <w:color w:val="000000" w:themeColor="text1"/>
                <w:lang w:eastAsia="hr-HR"/>
              </w:rPr>
              <w:t>Promišlja o igri i načinima kako ostvariti što bolji rezultat.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Surađuje u igri i slijedi pravila igre. Iskazuje interes za pobjedom unutar igre.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Pokazuje interes za suradnju sa suigračima u igri.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 w:rsidRPr="00F66C57">
              <w:rPr>
                <w:rFonts w:ascii="Ebrima" w:hAnsi="Ebrima"/>
                <w:color w:val="000000" w:themeColor="text1"/>
                <w:lang w:eastAsia="hr-HR"/>
              </w:rPr>
              <w:t>Rijetko sudjeluje u igri i ne slijedi zadana pravila igre.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  <w:tr w:rsidR="00E858F3" w:rsidRPr="00F66C57" w:rsidTr="000F4A15">
        <w:trPr>
          <w:tblCellSpacing w:w="15" w:type="dxa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OŠ TZK D.2.4.</w:t>
            </w:r>
          </w:p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Aktivno sudjeluje u elementarnim igrama koje razvijaju samopoštovanje, samopouzdanje i ustrajnost.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elementarne igre koje razvijaju samopoštovanje i samopouzdanje.</w:t>
            </w:r>
          </w:p>
          <w:p w:rsidR="00E858F3" w:rsidRPr="00F66C57" w:rsidRDefault="00E858F3" w:rsidP="000F4A15">
            <w:pPr>
              <w:pStyle w:val="NoSpacing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Ustrajnošću postizati ciljeve.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 xml:space="preserve">Aktivno sudjeluje i izvodi </w:t>
            </w: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elementarne igre koje razvijaju samopoštovanje i samopouzdanje.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Svjestan je da se ustrajnošću postižu ciljevi.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spacing w:after="48" w:line="240" w:lineRule="auto"/>
              <w:textAlignment w:val="baseline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Izvodi elementarne igre koje razvijaju samopoštovanje i samopouzdanje.</w:t>
            </w:r>
          </w:p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Povezuje ustrajnost sa postizanjem ciljeva.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</w:pPr>
            <w:r w:rsidRPr="00F66C57">
              <w:rPr>
                <w:rFonts w:ascii="Ebrima" w:eastAsia="Times New Roman" w:hAnsi="Ebrima" w:cs="Times New Roman"/>
                <w:color w:val="000000" w:themeColor="text1"/>
                <w:lang w:eastAsia="hr-HR"/>
              </w:rPr>
              <w:t>Učenik ima samopouzdanja te podiže razinu ustrajnosti.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  <w:r>
              <w:rPr>
                <w:rFonts w:ascii="Ebrima" w:hAnsi="Ebrima"/>
                <w:color w:val="000000" w:themeColor="text1"/>
                <w:lang w:eastAsia="hr-HR"/>
              </w:rPr>
              <w:t>Učeniku nedostaje samopouzdanje i nedovoljno podiže razinu ustrajnosti.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3" w:rsidRPr="00F66C57" w:rsidRDefault="00E858F3" w:rsidP="000F4A15">
            <w:pPr>
              <w:pStyle w:val="NoSpacing"/>
              <w:rPr>
                <w:rFonts w:ascii="Ebrima" w:hAnsi="Ebrima"/>
                <w:color w:val="000000" w:themeColor="text1"/>
                <w:lang w:eastAsia="hr-HR"/>
              </w:rPr>
            </w:pPr>
          </w:p>
        </w:tc>
      </w:tr>
    </w:tbl>
    <w:p w:rsidR="00E858F3" w:rsidRPr="00E858F3" w:rsidRDefault="00E858F3" w:rsidP="00E858F3">
      <w:bookmarkStart w:id="1" w:name="_GoBack"/>
      <w:bookmarkEnd w:id="1"/>
    </w:p>
    <w:sectPr w:rsidR="00E858F3" w:rsidRPr="00E858F3" w:rsidSect="00685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embo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EDC"/>
    <w:multiLevelType w:val="hybridMultilevel"/>
    <w:tmpl w:val="335CBFB6"/>
    <w:lvl w:ilvl="0" w:tplc="048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5"/>
    <w:rsid w:val="00685025"/>
    <w:rsid w:val="00842EB2"/>
    <w:rsid w:val="00DC04F5"/>
    <w:rsid w:val="00E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C04F5"/>
    <w:pPr>
      <w:spacing w:after="0" w:line="240" w:lineRule="auto"/>
    </w:pPr>
  </w:style>
  <w:style w:type="table" w:styleId="TableGrid">
    <w:name w:val="Table Grid"/>
    <w:basedOn w:val="TableNormal"/>
    <w:rsid w:val="00DC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5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C04F5"/>
    <w:pPr>
      <w:spacing w:after="0" w:line="240" w:lineRule="auto"/>
    </w:pPr>
  </w:style>
  <w:style w:type="table" w:styleId="TableGrid">
    <w:name w:val="Table Grid"/>
    <w:basedOn w:val="TableNormal"/>
    <w:rsid w:val="00DC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85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kuca</cp:lastModifiedBy>
  <cp:revision>2</cp:revision>
  <dcterms:created xsi:type="dcterms:W3CDTF">2023-09-13T16:20:00Z</dcterms:created>
  <dcterms:modified xsi:type="dcterms:W3CDTF">2023-09-13T16:36:00Z</dcterms:modified>
</cp:coreProperties>
</file>